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F94A5" w14:textId="77777777" w:rsidR="00683834" w:rsidRDefault="00B12095">
      <w:pPr>
        <w:jc w:val="center"/>
        <w:rPr>
          <w:rFonts w:ascii="Calibri" w:eastAsia="Calibri" w:hAnsi="Calibri" w:cs="Calibri"/>
          <w:b/>
        </w:rPr>
      </w:pPr>
      <w:r>
        <w:rPr>
          <w:rFonts w:ascii="Calibri" w:eastAsia="Calibri" w:hAnsi="Calibri" w:cs="Calibri"/>
          <w:b/>
        </w:rPr>
        <w:t>Unitarian Church of Evanston</w:t>
      </w:r>
    </w:p>
    <w:p w14:paraId="06462E93" w14:textId="77777777" w:rsidR="00683834" w:rsidRDefault="00B12095">
      <w:pPr>
        <w:jc w:val="center"/>
        <w:rPr>
          <w:rFonts w:ascii="Calibri" w:eastAsia="Calibri" w:hAnsi="Calibri" w:cs="Calibri"/>
          <w:b/>
        </w:rPr>
      </w:pPr>
      <w:r>
        <w:rPr>
          <w:rFonts w:ascii="Calibri" w:eastAsia="Calibri" w:hAnsi="Calibri" w:cs="Calibri"/>
          <w:b/>
        </w:rPr>
        <w:t>Board of Trustees Meeting</w:t>
      </w:r>
    </w:p>
    <w:p w14:paraId="4D756C75" w14:textId="77777777" w:rsidR="00683834" w:rsidRDefault="00B12095">
      <w:pPr>
        <w:jc w:val="center"/>
        <w:rPr>
          <w:rFonts w:ascii="Calibri" w:eastAsia="Calibri" w:hAnsi="Calibri" w:cs="Calibri"/>
          <w:b/>
        </w:rPr>
      </w:pPr>
      <w:r>
        <w:rPr>
          <w:rFonts w:ascii="Calibri" w:eastAsia="Calibri" w:hAnsi="Calibri" w:cs="Calibri"/>
          <w:b/>
        </w:rPr>
        <w:t>September 15, 2022</w:t>
      </w:r>
    </w:p>
    <w:p w14:paraId="2CCEA10B" w14:textId="77777777" w:rsidR="00683834" w:rsidRDefault="00B12095">
      <w:pPr>
        <w:jc w:val="center"/>
        <w:rPr>
          <w:rFonts w:ascii="Calibri" w:eastAsia="Calibri" w:hAnsi="Calibri" w:cs="Calibri"/>
          <w:b/>
        </w:rPr>
      </w:pPr>
      <w:r>
        <w:rPr>
          <w:rFonts w:ascii="Calibri" w:eastAsia="Calibri" w:hAnsi="Calibri" w:cs="Calibri"/>
          <w:b/>
        </w:rPr>
        <w:t>Agenda</w:t>
      </w:r>
    </w:p>
    <w:p w14:paraId="0E04E2FD" w14:textId="77777777" w:rsidR="00683834" w:rsidRDefault="00683834">
      <w:pPr>
        <w:rPr>
          <w:rFonts w:ascii="Calibri" w:eastAsia="Calibri" w:hAnsi="Calibri" w:cs="Calibri"/>
          <w:b/>
        </w:rPr>
      </w:pPr>
    </w:p>
    <w:p w14:paraId="6C84BC07" w14:textId="77777777" w:rsidR="00683834" w:rsidRDefault="00B12095">
      <w:pPr>
        <w:rPr>
          <w:rFonts w:ascii="Calibri" w:eastAsia="Calibri" w:hAnsi="Calibri" w:cs="Calibri"/>
          <w:b/>
        </w:rPr>
      </w:pPr>
      <w:r>
        <w:rPr>
          <w:rFonts w:ascii="Calibri" w:eastAsia="Calibri" w:hAnsi="Calibri" w:cs="Calibri"/>
          <w:b/>
        </w:rPr>
        <w:t>Assignments</w:t>
      </w:r>
    </w:p>
    <w:tbl>
      <w:tblPr>
        <w:tblStyle w:val="a8"/>
        <w:tblW w:w="9414" w:type="dxa"/>
        <w:tblBorders>
          <w:top w:val="nil"/>
          <w:left w:val="nil"/>
          <w:bottom w:val="nil"/>
          <w:right w:val="nil"/>
          <w:insideH w:val="nil"/>
          <w:insideV w:val="nil"/>
        </w:tblBorders>
        <w:tblLayout w:type="fixed"/>
        <w:tblLook w:val="0400" w:firstRow="0" w:lastRow="0" w:firstColumn="0" w:lastColumn="0" w:noHBand="0" w:noVBand="1"/>
      </w:tblPr>
      <w:tblGrid>
        <w:gridCol w:w="2954"/>
        <w:gridCol w:w="1977"/>
        <w:gridCol w:w="3512"/>
        <w:gridCol w:w="971"/>
      </w:tblGrid>
      <w:tr w:rsidR="00F93733" w14:paraId="1BFA639A" w14:textId="77777777" w:rsidTr="00F55632">
        <w:trPr>
          <w:trHeight w:val="40"/>
        </w:trPr>
        <w:tc>
          <w:tcPr>
            <w:tcW w:w="2954" w:type="dxa"/>
          </w:tcPr>
          <w:p w14:paraId="3B2E5A9E" w14:textId="5BD74AE4" w:rsidR="00F93733" w:rsidRDefault="00F93733">
            <w:pPr>
              <w:rPr>
                <w:rFonts w:ascii="Calibri" w:eastAsia="Calibri" w:hAnsi="Calibri" w:cs="Calibri"/>
              </w:rPr>
            </w:pPr>
            <w:r>
              <w:rPr>
                <w:rFonts w:ascii="Calibri" w:eastAsia="Calibri" w:hAnsi="Calibri" w:cs="Calibri"/>
              </w:rPr>
              <w:t>Equity Lens Observer</w:t>
            </w:r>
          </w:p>
        </w:tc>
        <w:tc>
          <w:tcPr>
            <w:tcW w:w="1977" w:type="dxa"/>
          </w:tcPr>
          <w:p w14:paraId="7C5745D2" w14:textId="6D60FD85" w:rsidR="00F93733" w:rsidRDefault="00F93733">
            <w:pPr>
              <w:rPr>
                <w:rFonts w:ascii="Calibri" w:eastAsia="Calibri" w:hAnsi="Calibri" w:cs="Calibri"/>
              </w:rPr>
            </w:pPr>
            <w:r>
              <w:rPr>
                <w:rFonts w:ascii="Calibri" w:eastAsia="Calibri" w:hAnsi="Calibri" w:cs="Calibri"/>
              </w:rPr>
              <w:t>TBD</w:t>
            </w:r>
          </w:p>
        </w:tc>
        <w:tc>
          <w:tcPr>
            <w:tcW w:w="3512" w:type="dxa"/>
          </w:tcPr>
          <w:p w14:paraId="3B1E951B" w14:textId="3CEAB859" w:rsidR="00F93733" w:rsidRDefault="00F93733">
            <w:pPr>
              <w:rPr>
                <w:rFonts w:ascii="Calibri" w:eastAsia="Calibri" w:hAnsi="Calibri" w:cs="Calibri"/>
              </w:rPr>
            </w:pPr>
            <w:r>
              <w:rPr>
                <w:rFonts w:ascii="Calibri" w:eastAsia="Calibri" w:hAnsi="Calibri" w:cs="Calibri"/>
              </w:rPr>
              <w:t>Newsletter Article</w:t>
            </w:r>
          </w:p>
        </w:tc>
        <w:tc>
          <w:tcPr>
            <w:tcW w:w="971" w:type="dxa"/>
          </w:tcPr>
          <w:p w14:paraId="1F4B048D" w14:textId="13AF10DE" w:rsidR="00F93733" w:rsidRDefault="00F93733">
            <w:pPr>
              <w:rPr>
                <w:rFonts w:ascii="Calibri" w:eastAsia="Calibri" w:hAnsi="Calibri" w:cs="Calibri"/>
              </w:rPr>
            </w:pPr>
            <w:r>
              <w:rPr>
                <w:rFonts w:ascii="Calibri" w:eastAsia="Calibri" w:hAnsi="Calibri" w:cs="Calibri"/>
              </w:rPr>
              <w:t>Ally</w:t>
            </w:r>
          </w:p>
        </w:tc>
      </w:tr>
      <w:tr w:rsidR="00F93733" w14:paraId="75896A00" w14:textId="77777777" w:rsidTr="00F55632">
        <w:trPr>
          <w:trHeight w:val="254"/>
        </w:trPr>
        <w:tc>
          <w:tcPr>
            <w:tcW w:w="2954" w:type="dxa"/>
          </w:tcPr>
          <w:p w14:paraId="6FCBBE45" w14:textId="70066EBC" w:rsidR="00F93733" w:rsidRDefault="00F93733" w:rsidP="00F93733">
            <w:pPr>
              <w:rPr>
                <w:rFonts w:ascii="Calibri" w:eastAsia="Calibri" w:hAnsi="Calibri" w:cs="Calibri"/>
              </w:rPr>
            </w:pPr>
            <w:r>
              <w:rPr>
                <w:rFonts w:ascii="Calibri" w:eastAsia="Calibri" w:hAnsi="Calibri" w:cs="Calibri"/>
              </w:rPr>
              <w:t>Board Meeting Summary</w:t>
            </w:r>
          </w:p>
        </w:tc>
        <w:tc>
          <w:tcPr>
            <w:tcW w:w="1977" w:type="dxa"/>
          </w:tcPr>
          <w:p w14:paraId="764F4729" w14:textId="5AE5456C" w:rsidR="00F93733" w:rsidRDefault="00F93733" w:rsidP="00F93733">
            <w:pPr>
              <w:rPr>
                <w:rFonts w:ascii="Calibri" w:eastAsia="Calibri" w:hAnsi="Calibri" w:cs="Calibri"/>
              </w:rPr>
            </w:pPr>
            <w:r>
              <w:rPr>
                <w:rFonts w:ascii="Calibri" w:eastAsia="Calibri" w:hAnsi="Calibri" w:cs="Calibri"/>
              </w:rPr>
              <w:t>Joe</w:t>
            </w:r>
          </w:p>
        </w:tc>
        <w:tc>
          <w:tcPr>
            <w:tcW w:w="3512" w:type="dxa"/>
          </w:tcPr>
          <w:p w14:paraId="5A69F7E3" w14:textId="28A526E3" w:rsidR="00F93733" w:rsidRDefault="00F93733" w:rsidP="00F93733">
            <w:pPr>
              <w:rPr>
                <w:rFonts w:ascii="Calibri" w:eastAsia="Calibri" w:hAnsi="Calibri" w:cs="Calibri"/>
              </w:rPr>
            </w:pPr>
          </w:p>
        </w:tc>
        <w:tc>
          <w:tcPr>
            <w:tcW w:w="971" w:type="dxa"/>
          </w:tcPr>
          <w:p w14:paraId="2E57B361" w14:textId="62D1A675" w:rsidR="00F93733" w:rsidRDefault="00F93733" w:rsidP="00F93733">
            <w:pPr>
              <w:rPr>
                <w:rFonts w:ascii="Calibri" w:eastAsia="Calibri" w:hAnsi="Calibri" w:cs="Calibri"/>
              </w:rPr>
            </w:pPr>
          </w:p>
        </w:tc>
      </w:tr>
      <w:tr w:rsidR="009F1393" w14:paraId="7FF7E6D0" w14:textId="77777777" w:rsidTr="00F55632">
        <w:trPr>
          <w:trHeight w:val="254"/>
        </w:trPr>
        <w:tc>
          <w:tcPr>
            <w:tcW w:w="2954" w:type="dxa"/>
          </w:tcPr>
          <w:p w14:paraId="33B47311" w14:textId="1FEBC819" w:rsidR="009F1393" w:rsidRDefault="009F1393" w:rsidP="00F93733">
            <w:pPr>
              <w:rPr>
                <w:rFonts w:ascii="Calibri" w:eastAsia="Calibri" w:hAnsi="Calibri" w:cs="Calibri"/>
              </w:rPr>
            </w:pPr>
          </w:p>
        </w:tc>
        <w:tc>
          <w:tcPr>
            <w:tcW w:w="1977" w:type="dxa"/>
          </w:tcPr>
          <w:p w14:paraId="2CAF30C3" w14:textId="336828A5" w:rsidR="009F1393" w:rsidRDefault="009F1393" w:rsidP="00F93733">
            <w:pPr>
              <w:rPr>
                <w:rFonts w:ascii="Calibri" w:eastAsia="Calibri" w:hAnsi="Calibri" w:cs="Calibri"/>
              </w:rPr>
            </w:pPr>
          </w:p>
        </w:tc>
        <w:tc>
          <w:tcPr>
            <w:tcW w:w="3512" w:type="dxa"/>
          </w:tcPr>
          <w:p w14:paraId="57EE7DA8" w14:textId="3B36ED4A" w:rsidR="009F1393" w:rsidRDefault="009F1393" w:rsidP="00F93733">
            <w:pPr>
              <w:rPr>
                <w:rFonts w:ascii="Calibri" w:eastAsia="Calibri" w:hAnsi="Calibri" w:cs="Calibri"/>
              </w:rPr>
            </w:pPr>
          </w:p>
        </w:tc>
        <w:tc>
          <w:tcPr>
            <w:tcW w:w="971" w:type="dxa"/>
          </w:tcPr>
          <w:p w14:paraId="7357878B" w14:textId="51D388E0" w:rsidR="009F1393" w:rsidRDefault="009F1393" w:rsidP="00F93733">
            <w:pPr>
              <w:rPr>
                <w:rFonts w:ascii="Calibri" w:eastAsia="Calibri" w:hAnsi="Calibri" w:cs="Calibri"/>
              </w:rPr>
            </w:pPr>
          </w:p>
        </w:tc>
      </w:tr>
      <w:tr w:rsidR="009F1393" w14:paraId="4B4854C6" w14:textId="77777777" w:rsidTr="00F55632">
        <w:trPr>
          <w:trHeight w:val="40"/>
        </w:trPr>
        <w:tc>
          <w:tcPr>
            <w:tcW w:w="2954" w:type="dxa"/>
          </w:tcPr>
          <w:p w14:paraId="645EBB90" w14:textId="3416A403" w:rsidR="009F1393" w:rsidRDefault="009F1393" w:rsidP="00F93733">
            <w:pPr>
              <w:rPr>
                <w:rFonts w:ascii="Calibri" w:eastAsia="Calibri" w:hAnsi="Calibri" w:cs="Calibri"/>
              </w:rPr>
            </w:pPr>
          </w:p>
        </w:tc>
        <w:tc>
          <w:tcPr>
            <w:tcW w:w="1977" w:type="dxa"/>
          </w:tcPr>
          <w:p w14:paraId="214E62D9" w14:textId="79545A3C" w:rsidR="009F1393" w:rsidRDefault="009F1393" w:rsidP="00F93733">
            <w:pPr>
              <w:rPr>
                <w:rFonts w:ascii="Calibri" w:eastAsia="Calibri" w:hAnsi="Calibri" w:cs="Calibri"/>
              </w:rPr>
            </w:pPr>
          </w:p>
        </w:tc>
        <w:tc>
          <w:tcPr>
            <w:tcW w:w="3512" w:type="dxa"/>
          </w:tcPr>
          <w:p w14:paraId="5732E903" w14:textId="77777777" w:rsidR="009F1393" w:rsidRDefault="009F1393" w:rsidP="00F93733">
            <w:pPr>
              <w:rPr>
                <w:rFonts w:ascii="Calibri" w:eastAsia="Calibri" w:hAnsi="Calibri" w:cs="Calibri"/>
              </w:rPr>
            </w:pPr>
          </w:p>
        </w:tc>
        <w:tc>
          <w:tcPr>
            <w:tcW w:w="971" w:type="dxa"/>
          </w:tcPr>
          <w:p w14:paraId="5721EB2F" w14:textId="77777777" w:rsidR="009F1393" w:rsidRDefault="009F1393" w:rsidP="00F93733">
            <w:pPr>
              <w:rPr>
                <w:rFonts w:ascii="Calibri" w:eastAsia="Calibri" w:hAnsi="Calibri" w:cs="Calibri"/>
                <w:b/>
                <w:highlight w:val="yellow"/>
              </w:rPr>
            </w:pPr>
          </w:p>
        </w:tc>
      </w:tr>
    </w:tbl>
    <w:p w14:paraId="752EB2FF" w14:textId="77777777" w:rsidR="00683834" w:rsidRDefault="00B12095">
      <w:pPr>
        <w:rPr>
          <w:rFonts w:ascii="Calibri" w:eastAsia="Calibri" w:hAnsi="Calibri" w:cs="Calibri"/>
          <w:b/>
        </w:rPr>
      </w:pPr>
      <w:r>
        <w:rPr>
          <w:rFonts w:ascii="Calibri" w:eastAsia="Calibri" w:hAnsi="Calibri" w:cs="Calibri"/>
          <w:b/>
        </w:rPr>
        <w:t>Attendees</w:t>
      </w:r>
    </w:p>
    <w:tbl>
      <w:tblPr>
        <w:tblStyle w:val="a9"/>
        <w:tblW w:w="9450" w:type="dxa"/>
        <w:tblBorders>
          <w:top w:val="nil"/>
          <w:left w:val="nil"/>
          <w:bottom w:val="nil"/>
          <w:right w:val="nil"/>
          <w:insideH w:val="nil"/>
          <w:insideV w:val="nil"/>
        </w:tblBorders>
        <w:tblLayout w:type="fixed"/>
        <w:tblLook w:val="0400" w:firstRow="0" w:lastRow="0" w:firstColumn="0" w:lastColumn="0" w:noHBand="0" w:noVBand="1"/>
      </w:tblPr>
      <w:tblGrid>
        <w:gridCol w:w="9450"/>
      </w:tblGrid>
      <w:tr w:rsidR="00683834" w14:paraId="5F4430D6" w14:textId="77777777">
        <w:tc>
          <w:tcPr>
            <w:tcW w:w="9450" w:type="dxa"/>
          </w:tcPr>
          <w:p w14:paraId="1B95DCCC" w14:textId="194D490C" w:rsidR="00683834" w:rsidRDefault="00B12095">
            <w:pPr>
              <w:rPr>
                <w:rFonts w:ascii="Calibri" w:eastAsia="Calibri" w:hAnsi="Calibri" w:cs="Calibri"/>
              </w:rPr>
            </w:pPr>
            <w:r>
              <w:rPr>
                <w:rFonts w:ascii="Calibri" w:eastAsia="Calibri" w:hAnsi="Calibri" w:cs="Calibri"/>
                <w:b/>
                <w:color w:val="000000"/>
              </w:rPr>
              <w:t xml:space="preserve">Trustees Present: </w:t>
            </w:r>
            <w:r>
              <w:rPr>
                <w:rFonts w:ascii="Calibri" w:eastAsia="Calibri" w:hAnsi="Calibri" w:cs="Calibri"/>
                <w:color w:val="000000"/>
              </w:rPr>
              <w:t xml:space="preserve">David Bates-Jeffreys, Jim Clark, Emily Eckwahl-Sanna, Laura Lothschutz, </w:t>
            </w:r>
            <w:r w:rsidRPr="00F55632">
              <w:rPr>
                <w:rFonts w:ascii="Calibri" w:eastAsia="Calibri" w:hAnsi="Calibri" w:cs="Calibri"/>
              </w:rPr>
              <w:t xml:space="preserve">Joe </w:t>
            </w:r>
            <w:r>
              <w:rPr>
                <w:rFonts w:ascii="Calibri" w:eastAsia="Calibri" w:hAnsi="Calibri" w:cs="Calibri"/>
                <w:color w:val="000000"/>
              </w:rPr>
              <w:t>Romeo, Becky Taveirne, Tom Ticknor, and Carla Williams (President).</w:t>
            </w:r>
          </w:p>
        </w:tc>
      </w:tr>
      <w:tr w:rsidR="00683834" w14:paraId="192516BE" w14:textId="77777777">
        <w:tc>
          <w:tcPr>
            <w:tcW w:w="9450" w:type="dxa"/>
          </w:tcPr>
          <w:p w14:paraId="56125A75" w14:textId="77777777" w:rsidR="00683834" w:rsidRDefault="00B12095">
            <w:pPr>
              <w:rPr>
                <w:rFonts w:ascii="Calibri" w:eastAsia="Calibri" w:hAnsi="Calibri" w:cs="Calibri"/>
              </w:rPr>
            </w:pPr>
            <w:r>
              <w:rPr>
                <w:rFonts w:ascii="Calibri" w:eastAsia="Calibri" w:hAnsi="Calibri" w:cs="Calibri"/>
                <w:b/>
                <w:color w:val="000000"/>
              </w:rPr>
              <w:t>Staff Present:</w:t>
            </w:r>
            <w:r>
              <w:rPr>
                <w:rFonts w:ascii="Calibri" w:eastAsia="Calibri" w:hAnsi="Calibri" w:cs="Calibri"/>
                <w:color w:val="000000"/>
              </w:rPr>
              <w:t xml:space="preserve"> Rev. </w:t>
            </w:r>
            <w:r w:rsidRPr="008324E9">
              <w:rPr>
                <w:rFonts w:ascii="Calibri" w:eastAsia="Calibri" w:hAnsi="Calibri" w:cs="Calibri"/>
              </w:rPr>
              <w:t xml:space="preserve">Susan </w:t>
            </w:r>
            <w:r>
              <w:rPr>
                <w:rFonts w:ascii="Calibri" w:eastAsia="Calibri" w:hAnsi="Calibri" w:cs="Calibri"/>
                <w:color w:val="000000"/>
              </w:rPr>
              <w:t>Frances Assistant Minister of Congregational Life; Sandra Robinson, Ex. Op. Director; and Rev. Eileen Wiviott, Senior Minister.</w:t>
            </w:r>
          </w:p>
        </w:tc>
      </w:tr>
      <w:tr w:rsidR="00683834" w14:paraId="226BBA79" w14:textId="77777777">
        <w:tc>
          <w:tcPr>
            <w:tcW w:w="9450" w:type="dxa"/>
          </w:tcPr>
          <w:p w14:paraId="3EE64181" w14:textId="77777777" w:rsidR="00683834" w:rsidRDefault="00B12095">
            <w:pPr>
              <w:rPr>
                <w:rFonts w:ascii="Calibri" w:eastAsia="Calibri" w:hAnsi="Calibri" w:cs="Calibri"/>
              </w:rPr>
            </w:pPr>
            <w:r>
              <w:rPr>
                <w:rFonts w:ascii="Calibri" w:eastAsia="Calibri" w:hAnsi="Calibri" w:cs="Calibri"/>
                <w:b/>
                <w:color w:val="000000"/>
              </w:rPr>
              <w:t>Also Present:</w:t>
            </w:r>
            <w:r>
              <w:rPr>
                <w:rFonts w:ascii="Calibri" w:eastAsia="Calibri" w:hAnsi="Calibri" w:cs="Calibri"/>
                <w:color w:val="000000"/>
              </w:rPr>
              <w:t xml:space="preserve"> Dana Deane, Secretary; Tom Carlton, Treasurer.</w:t>
            </w:r>
          </w:p>
        </w:tc>
      </w:tr>
      <w:tr w:rsidR="00683834" w14:paraId="1838C77B" w14:textId="77777777">
        <w:tc>
          <w:tcPr>
            <w:tcW w:w="9450" w:type="dxa"/>
          </w:tcPr>
          <w:p w14:paraId="19DD67CF" w14:textId="4BFC9FF0" w:rsidR="00683834" w:rsidRDefault="00B12095">
            <w:pPr>
              <w:rPr>
                <w:rFonts w:ascii="Calibri" w:eastAsia="Calibri" w:hAnsi="Calibri" w:cs="Calibri"/>
              </w:rPr>
            </w:pPr>
            <w:r>
              <w:rPr>
                <w:rFonts w:ascii="Calibri" w:eastAsia="Calibri" w:hAnsi="Calibri" w:cs="Calibri"/>
                <w:b/>
              </w:rPr>
              <w:t>Guest and Observer:</w:t>
            </w:r>
            <w:r>
              <w:rPr>
                <w:rFonts w:ascii="Calibri" w:eastAsia="Calibri" w:hAnsi="Calibri" w:cs="Calibri"/>
              </w:rPr>
              <w:t xml:space="preserve"> Carolyn Laughlin</w:t>
            </w:r>
            <w:r w:rsidR="002D04D0">
              <w:rPr>
                <w:rFonts w:ascii="Calibri" w:eastAsia="Calibri" w:hAnsi="Calibri" w:cs="Calibri"/>
              </w:rPr>
              <w:t xml:space="preserve"> and Melanie Kitchner</w:t>
            </w:r>
            <w:r>
              <w:rPr>
                <w:rFonts w:ascii="Calibri" w:eastAsia="Calibri" w:hAnsi="Calibri" w:cs="Calibri"/>
              </w:rPr>
              <w:t>, member</w:t>
            </w:r>
            <w:r w:rsidR="002D04D0">
              <w:rPr>
                <w:rFonts w:ascii="Calibri" w:eastAsia="Calibri" w:hAnsi="Calibri" w:cs="Calibri"/>
              </w:rPr>
              <w:t>s</w:t>
            </w:r>
            <w:r>
              <w:rPr>
                <w:rFonts w:ascii="Calibri" w:eastAsia="Calibri" w:hAnsi="Calibri" w:cs="Calibri"/>
              </w:rPr>
              <w:t xml:space="preserve"> of the Leadership Development Team of the Membership Engagement Taskforce. </w:t>
            </w:r>
          </w:p>
          <w:p w14:paraId="5DE43E59" w14:textId="70DE1F8B" w:rsidR="00683834" w:rsidRDefault="00B12095">
            <w:pPr>
              <w:rPr>
                <w:rFonts w:ascii="Calibri" w:eastAsia="Calibri" w:hAnsi="Calibri" w:cs="Calibri"/>
                <w:b/>
              </w:rPr>
            </w:pPr>
            <w:r>
              <w:rPr>
                <w:rFonts w:ascii="Calibri" w:eastAsia="Calibri" w:hAnsi="Calibri" w:cs="Calibri"/>
                <w:b/>
              </w:rPr>
              <w:t xml:space="preserve">Not Present: </w:t>
            </w:r>
            <w:r w:rsidR="00D8002C" w:rsidRPr="00D8002C">
              <w:rPr>
                <w:rFonts w:ascii="Calibri" w:eastAsia="Calibri" w:hAnsi="Calibri" w:cs="Calibri"/>
              </w:rPr>
              <w:t xml:space="preserve">Ally </w:t>
            </w:r>
            <w:r w:rsidR="00D8002C">
              <w:rPr>
                <w:rFonts w:ascii="Calibri" w:eastAsia="Calibri" w:hAnsi="Calibri" w:cs="Calibri"/>
                <w:color w:val="000000"/>
              </w:rPr>
              <w:t>Hunter, Trustee.</w:t>
            </w:r>
          </w:p>
        </w:tc>
      </w:tr>
      <w:tr w:rsidR="00683834" w14:paraId="01379E2B" w14:textId="77777777">
        <w:tc>
          <w:tcPr>
            <w:tcW w:w="9450" w:type="dxa"/>
          </w:tcPr>
          <w:p w14:paraId="554989C8" w14:textId="77777777" w:rsidR="00683834" w:rsidRDefault="00683834">
            <w:pPr>
              <w:rPr>
                <w:rFonts w:ascii="Calibri" w:eastAsia="Calibri" w:hAnsi="Calibri" w:cs="Calibri"/>
              </w:rPr>
            </w:pPr>
          </w:p>
        </w:tc>
      </w:tr>
    </w:tbl>
    <w:p w14:paraId="4DBB894C" w14:textId="77777777" w:rsidR="00683834" w:rsidRDefault="00683834">
      <w:pPr>
        <w:rPr>
          <w:rFonts w:ascii="Calibri" w:eastAsia="Calibri" w:hAnsi="Calibri" w:cs="Calibri"/>
        </w:rPr>
      </w:pPr>
    </w:p>
    <w:tbl>
      <w:tblPr>
        <w:tblStyle w:val="aa"/>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95"/>
      </w:tblGrid>
      <w:tr w:rsidR="00B07FCA" w14:paraId="63ADC26F" w14:textId="77777777" w:rsidTr="00B07FCA">
        <w:tc>
          <w:tcPr>
            <w:tcW w:w="9895" w:type="dxa"/>
          </w:tcPr>
          <w:p w14:paraId="2E8F12DC" w14:textId="77777777" w:rsidR="00B07FCA" w:rsidRDefault="00B07FCA">
            <w:pPr>
              <w:rPr>
                <w:rFonts w:ascii="Calibri" w:eastAsia="Calibri" w:hAnsi="Calibri" w:cs="Calibri"/>
                <w:b/>
              </w:rPr>
            </w:pPr>
            <w:r>
              <w:rPr>
                <w:rFonts w:ascii="Calibri" w:eastAsia="Calibri" w:hAnsi="Calibri" w:cs="Calibri"/>
                <w:b/>
              </w:rPr>
              <w:t xml:space="preserve">Welcome and Call to Order </w:t>
            </w:r>
            <w:r>
              <w:rPr>
                <w:rFonts w:ascii="Calibri" w:eastAsia="Calibri" w:hAnsi="Calibri" w:cs="Calibri"/>
              </w:rPr>
              <w:t>(Carla)</w:t>
            </w:r>
          </w:p>
        </w:tc>
      </w:tr>
      <w:tr w:rsidR="00B07FCA" w14:paraId="4053A170" w14:textId="77777777" w:rsidTr="00B07FCA">
        <w:tc>
          <w:tcPr>
            <w:tcW w:w="9895" w:type="dxa"/>
          </w:tcPr>
          <w:p w14:paraId="1C090587" w14:textId="77777777" w:rsidR="00B07FCA" w:rsidRDefault="00B07FCA">
            <w:pPr>
              <w:numPr>
                <w:ilvl w:val="0"/>
                <w:numId w:val="4"/>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Chalice and Reading </w:t>
            </w:r>
            <w:r>
              <w:rPr>
                <w:rFonts w:ascii="Calibri" w:eastAsia="Calibri" w:hAnsi="Calibri" w:cs="Calibri"/>
                <w:color w:val="000000"/>
              </w:rPr>
              <w:t>(Laura)</w:t>
            </w:r>
          </w:p>
        </w:tc>
      </w:tr>
      <w:tr w:rsidR="00B07FCA" w14:paraId="1794D2E7" w14:textId="77777777" w:rsidTr="00B07FCA">
        <w:tc>
          <w:tcPr>
            <w:tcW w:w="9895" w:type="dxa"/>
          </w:tcPr>
          <w:p w14:paraId="636513FC" w14:textId="77777777" w:rsidR="00B07FCA" w:rsidRDefault="00B07FCA">
            <w:pPr>
              <w:numPr>
                <w:ilvl w:val="0"/>
                <w:numId w:val="4"/>
              </w:numPr>
              <w:rPr>
                <w:rFonts w:ascii="Calibri" w:eastAsia="Calibri" w:hAnsi="Calibri" w:cs="Calibri"/>
                <w:b/>
              </w:rPr>
            </w:pPr>
            <w:r>
              <w:rPr>
                <w:rFonts w:ascii="Calibri" w:eastAsia="Calibri" w:hAnsi="Calibri" w:cs="Calibri"/>
                <w:b/>
                <w:color w:val="000000"/>
              </w:rPr>
              <w:t xml:space="preserve">Board Covenant – Read Aloud </w:t>
            </w:r>
            <w:r>
              <w:rPr>
                <w:rFonts w:ascii="Calibri" w:eastAsia="Calibri" w:hAnsi="Calibri" w:cs="Calibri"/>
                <w:color w:val="000000"/>
              </w:rPr>
              <w:t>(All)</w:t>
            </w:r>
          </w:p>
          <w:p w14:paraId="37BCA3A2" w14:textId="77777777" w:rsidR="00B07FCA" w:rsidRDefault="00B07FCA">
            <w:pPr>
              <w:rPr>
                <w:rFonts w:ascii="Calibri" w:eastAsia="Calibri" w:hAnsi="Calibri" w:cs="Calibri"/>
              </w:rPr>
            </w:pPr>
            <w:r>
              <w:rPr>
                <w:rFonts w:ascii="Calibri" w:eastAsia="Calibri" w:hAnsi="Calibri" w:cs="Calibri"/>
              </w:rPr>
              <w:t>Current Version:</w:t>
            </w:r>
          </w:p>
          <w:p w14:paraId="5ADE45B5" w14:textId="77777777" w:rsidR="00B07FCA" w:rsidRDefault="00B07FCA">
            <w:pPr>
              <w:numPr>
                <w:ilvl w:val="0"/>
                <w:numId w:val="2"/>
              </w:numPr>
              <w:rPr>
                <w:rFonts w:ascii="Calibri" w:eastAsia="Calibri" w:hAnsi="Calibri" w:cs="Calibri"/>
              </w:rPr>
            </w:pPr>
            <w:r>
              <w:rPr>
                <w:rFonts w:ascii="Calibri" w:eastAsia="Calibri" w:hAnsi="Calibri" w:cs="Calibri"/>
              </w:rPr>
              <w:t>Recognize that conflict is inevitable and provides an opportunity for growth.</w:t>
            </w:r>
          </w:p>
          <w:p w14:paraId="1C251203" w14:textId="77777777" w:rsidR="00B07FCA" w:rsidRDefault="00B07FCA">
            <w:pPr>
              <w:numPr>
                <w:ilvl w:val="0"/>
                <w:numId w:val="2"/>
              </w:numPr>
              <w:rPr>
                <w:rFonts w:ascii="Calibri" w:eastAsia="Calibri" w:hAnsi="Calibri" w:cs="Calibri"/>
              </w:rPr>
            </w:pPr>
            <w:r>
              <w:rPr>
                <w:rFonts w:ascii="Calibri" w:eastAsia="Calibri" w:hAnsi="Calibri" w:cs="Calibri"/>
              </w:rPr>
              <w:t>In a dispute, recognize the difference between the people and the problems, and do not mix the two.</w:t>
            </w:r>
          </w:p>
          <w:p w14:paraId="5530CE16" w14:textId="77777777" w:rsidR="00B07FCA" w:rsidRDefault="00B07FCA">
            <w:pPr>
              <w:numPr>
                <w:ilvl w:val="0"/>
                <w:numId w:val="2"/>
              </w:numPr>
              <w:rPr>
                <w:rFonts w:ascii="Calibri" w:eastAsia="Calibri" w:hAnsi="Calibri" w:cs="Calibri"/>
              </w:rPr>
            </w:pPr>
            <w:r>
              <w:rPr>
                <w:rFonts w:ascii="Calibri" w:eastAsia="Calibri" w:hAnsi="Calibri" w:cs="Calibri"/>
              </w:rPr>
              <w:t>Speak directly to each other and make sure that everyone has the same information.</w:t>
            </w:r>
          </w:p>
          <w:p w14:paraId="4C5F0965" w14:textId="77777777" w:rsidR="00B07FCA" w:rsidRDefault="00B07FCA">
            <w:pPr>
              <w:numPr>
                <w:ilvl w:val="0"/>
                <w:numId w:val="2"/>
              </w:numPr>
              <w:rPr>
                <w:rFonts w:ascii="Calibri" w:eastAsia="Calibri" w:hAnsi="Calibri" w:cs="Calibri"/>
              </w:rPr>
            </w:pPr>
            <w:r>
              <w:rPr>
                <w:rFonts w:ascii="Calibri" w:eastAsia="Calibri" w:hAnsi="Calibri" w:cs="Calibri"/>
              </w:rPr>
              <w:t>Address the issue at hand, not what happened months or years ago.</w:t>
            </w:r>
          </w:p>
          <w:p w14:paraId="74F834A4" w14:textId="77777777" w:rsidR="00B07FCA" w:rsidRDefault="00B07FCA">
            <w:pPr>
              <w:numPr>
                <w:ilvl w:val="0"/>
                <w:numId w:val="2"/>
              </w:numPr>
              <w:rPr>
                <w:rFonts w:ascii="Calibri" w:eastAsia="Calibri" w:hAnsi="Calibri" w:cs="Calibri"/>
              </w:rPr>
            </w:pPr>
            <w:r>
              <w:rPr>
                <w:rFonts w:ascii="Calibri" w:eastAsia="Calibri" w:hAnsi="Calibri" w:cs="Calibri"/>
              </w:rPr>
              <w:t>Be interactive, rather than reactive. Allow give and take, with an exchange of ideas, and a spirit of cooperation and openness. Listen carefully and express well-thought-out statements.</w:t>
            </w:r>
          </w:p>
          <w:p w14:paraId="71086652" w14:textId="77777777" w:rsidR="00B07FCA" w:rsidRDefault="00B07FCA">
            <w:pPr>
              <w:numPr>
                <w:ilvl w:val="0"/>
                <w:numId w:val="2"/>
              </w:numPr>
              <w:rPr>
                <w:rFonts w:ascii="Calibri" w:eastAsia="Calibri" w:hAnsi="Calibri" w:cs="Calibri"/>
              </w:rPr>
            </w:pPr>
            <w:r>
              <w:rPr>
                <w:rFonts w:ascii="Calibri" w:eastAsia="Calibri" w:hAnsi="Calibri" w:cs="Calibri"/>
              </w:rPr>
              <w:t>Acknowledge the existence of a problem and the need to solve it.</w:t>
            </w:r>
          </w:p>
          <w:p w14:paraId="6A4A439C" w14:textId="77777777" w:rsidR="00B07FCA" w:rsidRDefault="00B07FCA">
            <w:pPr>
              <w:numPr>
                <w:ilvl w:val="0"/>
                <w:numId w:val="2"/>
              </w:numPr>
              <w:rPr>
                <w:rFonts w:ascii="Calibri" w:eastAsia="Calibri" w:hAnsi="Calibri" w:cs="Calibri"/>
              </w:rPr>
            </w:pPr>
            <w:r>
              <w:rPr>
                <w:rFonts w:ascii="Calibri" w:eastAsia="Calibri" w:hAnsi="Calibri" w:cs="Calibri"/>
              </w:rPr>
              <w:t>Take as much time as is needed for resolution of conflict. Take the time to go through the journey together, to experience the pain, and to come out together on the other side.</w:t>
            </w:r>
          </w:p>
          <w:p w14:paraId="3E10A033" w14:textId="77777777" w:rsidR="00B07FCA" w:rsidRDefault="00B07FCA">
            <w:pPr>
              <w:numPr>
                <w:ilvl w:val="0"/>
                <w:numId w:val="2"/>
              </w:numPr>
              <w:rPr>
                <w:rFonts w:ascii="Calibri" w:eastAsia="Calibri" w:hAnsi="Calibri" w:cs="Calibri"/>
              </w:rPr>
            </w:pPr>
            <w:r>
              <w:rPr>
                <w:rFonts w:ascii="Calibri" w:eastAsia="Calibri" w:hAnsi="Calibri" w:cs="Calibri"/>
              </w:rPr>
              <w:t>Use descriptive rather than judgmental words.</w:t>
            </w:r>
          </w:p>
          <w:p w14:paraId="1EDE86EB" w14:textId="77777777" w:rsidR="00B07FCA" w:rsidRDefault="00B07FCA">
            <w:pPr>
              <w:numPr>
                <w:ilvl w:val="0"/>
                <w:numId w:val="2"/>
              </w:numPr>
              <w:rPr>
                <w:rFonts w:ascii="Calibri" w:eastAsia="Calibri" w:hAnsi="Calibri" w:cs="Calibri"/>
              </w:rPr>
            </w:pPr>
            <w:r>
              <w:rPr>
                <w:rFonts w:ascii="Calibri" w:eastAsia="Calibri" w:hAnsi="Calibri" w:cs="Calibri"/>
              </w:rPr>
              <w:t>Have one discussion at a time.</w:t>
            </w:r>
          </w:p>
        </w:tc>
      </w:tr>
      <w:tr w:rsidR="00B07FCA" w14:paraId="6A9DCC4F" w14:textId="77777777" w:rsidTr="00B07FCA">
        <w:tc>
          <w:tcPr>
            <w:tcW w:w="9895" w:type="dxa"/>
          </w:tcPr>
          <w:p w14:paraId="436BB3F8" w14:textId="77777777" w:rsidR="00B07FCA" w:rsidRDefault="00B07FCA">
            <w:pPr>
              <w:numPr>
                <w:ilvl w:val="0"/>
                <w:numId w:val="4"/>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8th Principle - Read Aloud</w:t>
            </w:r>
          </w:p>
        </w:tc>
      </w:tr>
      <w:tr w:rsidR="00B07FCA" w14:paraId="54C4B6D2" w14:textId="77777777" w:rsidTr="00B07FCA">
        <w:tc>
          <w:tcPr>
            <w:tcW w:w="9895" w:type="dxa"/>
          </w:tcPr>
          <w:p w14:paraId="42B3EF15" w14:textId="77777777" w:rsidR="00B07FCA" w:rsidRDefault="00B07FCA">
            <w:pPr>
              <w:rPr>
                <w:rFonts w:ascii="Calibri" w:eastAsia="Calibri" w:hAnsi="Calibri" w:cs="Calibri"/>
              </w:rPr>
            </w:pPr>
            <w:r>
              <w:rPr>
                <w:rFonts w:ascii="Calibri" w:eastAsia="Calibri" w:hAnsi="Calibri" w:cs="Calibri"/>
              </w:rPr>
              <w:t>“We, the member congregations of the Unitarian Universalist Association, covenant to affirm and promote: journeying toward spiritual wholeness by working to build a diverse multicultural Beloved Community by our actions that accountably dismantle racism and other oppressions in ourselves and our institutions.”</w:t>
            </w:r>
          </w:p>
        </w:tc>
      </w:tr>
      <w:tr w:rsidR="00B07FCA" w14:paraId="46F6A803" w14:textId="77777777" w:rsidTr="00B07FCA">
        <w:tc>
          <w:tcPr>
            <w:tcW w:w="9895" w:type="dxa"/>
          </w:tcPr>
          <w:p w14:paraId="25A228EE" w14:textId="77777777" w:rsidR="00B07FCA" w:rsidRDefault="00B07FCA">
            <w:pPr>
              <w:rPr>
                <w:rFonts w:ascii="Calibri" w:eastAsia="Calibri" w:hAnsi="Calibri" w:cs="Calibri"/>
              </w:rPr>
            </w:pPr>
          </w:p>
        </w:tc>
      </w:tr>
      <w:tr w:rsidR="00B07FCA" w14:paraId="2DCFB0B5" w14:textId="77777777" w:rsidTr="00B07FCA">
        <w:tc>
          <w:tcPr>
            <w:tcW w:w="9895" w:type="dxa"/>
          </w:tcPr>
          <w:p w14:paraId="7F985B38" w14:textId="548CBAC6" w:rsidR="00B07FCA" w:rsidRDefault="00B07FCA" w:rsidP="00B07FCA">
            <w:pPr>
              <w:tabs>
                <w:tab w:val="left" w:pos="424"/>
              </w:tabs>
              <w:rPr>
                <w:rFonts w:ascii="Calibri" w:eastAsia="Calibri" w:hAnsi="Calibri" w:cs="Calibri"/>
              </w:rPr>
            </w:pPr>
            <w:r>
              <w:rPr>
                <w:rFonts w:ascii="Calibri" w:eastAsia="Calibri" w:hAnsi="Calibri" w:cs="Calibri"/>
                <w:b/>
              </w:rPr>
              <w:t>4.    Member Engagement Council Presentation</w:t>
            </w:r>
          </w:p>
        </w:tc>
      </w:tr>
      <w:tr w:rsidR="00B07FCA" w14:paraId="4BABF1E3" w14:textId="77777777" w:rsidTr="00B07FCA">
        <w:tc>
          <w:tcPr>
            <w:tcW w:w="9895" w:type="dxa"/>
          </w:tcPr>
          <w:p w14:paraId="37BD7863" w14:textId="77777777" w:rsidR="00B07FCA" w:rsidRDefault="00F55632" w:rsidP="00F55632">
            <w:pPr>
              <w:tabs>
                <w:tab w:val="left" w:pos="424"/>
              </w:tabs>
              <w:ind w:left="424"/>
              <w:rPr>
                <w:rFonts w:ascii="Calibri" w:eastAsia="Calibri" w:hAnsi="Calibri" w:cs="Calibri"/>
                <w:bCs/>
              </w:rPr>
            </w:pPr>
            <w:r w:rsidRPr="00F55632">
              <w:rPr>
                <w:rFonts w:ascii="Calibri" w:eastAsia="Calibri" w:hAnsi="Calibri" w:cs="Calibri"/>
                <w:bCs/>
              </w:rPr>
              <w:t>Melanie and Carolyn</w:t>
            </w:r>
            <w:r>
              <w:rPr>
                <w:rFonts w:ascii="Calibri" w:eastAsia="Calibri" w:hAnsi="Calibri" w:cs="Calibri"/>
                <w:bCs/>
              </w:rPr>
              <w:t xml:space="preserve"> </w:t>
            </w:r>
            <w:r w:rsidR="00BF2A9A">
              <w:rPr>
                <w:rFonts w:ascii="Calibri" w:eastAsia="Calibri" w:hAnsi="Calibri" w:cs="Calibri"/>
                <w:bCs/>
              </w:rPr>
              <w:t xml:space="preserve">discussed the draft Leadership Development Guide.  </w:t>
            </w:r>
          </w:p>
          <w:p w14:paraId="79372B0F" w14:textId="35D057DE" w:rsidR="00101E2B" w:rsidRDefault="00101E2B" w:rsidP="00BF2A9A">
            <w:pPr>
              <w:pStyle w:val="ListParagraph"/>
              <w:numPr>
                <w:ilvl w:val="0"/>
                <w:numId w:val="9"/>
              </w:numPr>
              <w:tabs>
                <w:tab w:val="left" w:pos="424"/>
              </w:tabs>
              <w:rPr>
                <w:rFonts w:ascii="Calibri" w:eastAsia="Calibri" w:hAnsi="Calibri" w:cs="Calibri"/>
                <w:bCs/>
              </w:rPr>
            </w:pPr>
            <w:r>
              <w:rPr>
                <w:rFonts w:ascii="Calibri" w:eastAsia="Calibri" w:hAnsi="Calibri" w:cs="Calibri"/>
                <w:bCs/>
              </w:rPr>
              <w:t>Model for a UCE leader</w:t>
            </w:r>
          </w:p>
          <w:p w14:paraId="14C7B06D" w14:textId="72C1BA30" w:rsidR="00101E2B" w:rsidRDefault="00101E2B" w:rsidP="00101E2B">
            <w:pPr>
              <w:pStyle w:val="ListParagraph"/>
              <w:numPr>
                <w:ilvl w:val="1"/>
                <w:numId w:val="9"/>
              </w:numPr>
              <w:tabs>
                <w:tab w:val="left" w:pos="424"/>
              </w:tabs>
              <w:rPr>
                <w:rFonts w:ascii="Calibri" w:eastAsia="Calibri" w:hAnsi="Calibri" w:cs="Calibri"/>
                <w:bCs/>
              </w:rPr>
            </w:pPr>
            <w:r>
              <w:rPr>
                <w:rFonts w:ascii="Calibri" w:eastAsia="Calibri" w:hAnsi="Calibri" w:cs="Calibri"/>
                <w:bCs/>
              </w:rPr>
              <w:lastRenderedPageBreak/>
              <w:t>Cultural and identity humility and radical welcoming.  Incorporates 8</w:t>
            </w:r>
            <w:r w:rsidRPr="00101E2B">
              <w:rPr>
                <w:rFonts w:ascii="Calibri" w:eastAsia="Calibri" w:hAnsi="Calibri" w:cs="Calibri"/>
                <w:bCs/>
                <w:vertAlign w:val="superscript"/>
              </w:rPr>
              <w:t>th</w:t>
            </w:r>
            <w:r>
              <w:rPr>
                <w:rFonts w:ascii="Calibri" w:eastAsia="Calibri" w:hAnsi="Calibri" w:cs="Calibri"/>
                <w:bCs/>
                <w:vertAlign w:val="superscript"/>
              </w:rPr>
              <w:t xml:space="preserve"> </w:t>
            </w:r>
            <w:r>
              <w:rPr>
                <w:rFonts w:ascii="Calibri" w:eastAsia="Calibri" w:hAnsi="Calibri" w:cs="Calibri"/>
                <w:bCs/>
              </w:rPr>
              <w:t>Principle.</w:t>
            </w:r>
          </w:p>
          <w:p w14:paraId="1575968A" w14:textId="7586728D" w:rsidR="00101E2B" w:rsidRDefault="00101E2B" w:rsidP="00101E2B">
            <w:pPr>
              <w:pStyle w:val="ListParagraph"/>
              <w:numPr>
                <w:ilvl w:val="1"/>
                <w:numId w:val="9"/>
              </w:numPr>
              <w:tabs>
                <w:tab w:val="left" w:pos="424"/>
              </w:tabs>
              <w:rPr>
                <w:rFonts w:ascii="Calibri" w:eastAsia="Calibri" w:hAnsi="Calibri" w:cs="Calibri"/>
                <w:bCs/>
              </w:rPr>
            </w:pPr>
            <w:r>
              <w:rPr>
                <w:rFonts w:ascii="Calibri" w:eastAsia="Calibri" w:hAnsi="Calibri" w:cs="Calibri"/>
                <w:bCs/>
              </w:rPr>
              <w:t>Build relationships</w:t>
            </w:r>
          </w:p>
          <w:p w14:paraId="41E59371" w14:textId="11697500" w:rsidR="00101E2B" w:rsidRDefault="00101E2B" w:rsidP="00101E2B">
            <w:pPr>
              <w:pStyle w:val="ListParagraph"/>
              <w:numPr>
                <w:ilvl w:val="1"/>
                <w:numId w:val="9"/>
              </w:numPr>
              <w:tabs>
                <w:tab w:val="left" w:pos="424"/>
              </w:tabs>
              <w:rPr>
                <w:rFonts w:ascii="Calibri" w:eastAsia="Calibri" w:hAnsi="Calibri" w:cs="Calibri"/>
                <w:bCs/>
              </w:rPr>
            </w:pPr>
            <w:r>
              <w:rPr>
                <w:rFonts w:ascii="Calibri" w:eastAsia="Calibri" w:hAnsi="Calibri" w:cs="Calibri"/>
                <w:bCs/>
              </w:rPr>
              <w:t>Stimulate and facilitate progress</w:t>
            </w:r>
          </w:p>
          <w:p w14:paraId="1D42317F" w14:textId="0C0E6B00" w:rsidR="00101E2B" w:rsidRDefault="00101E2B" w:rsidP="00101E2B">
            <w:pPr>
              <w:pStyle w:val="ListParagraph"/>
              <w:numPr>
                <w:ilvl w:val="1"/>
                <w:numId w:val="9"/>
              </w:numPr>
              <w:tabs>
                <w:tab w:val="left" w:pos="424"/>
              </w:tabs>
              <w:rPr>
                <w:rFonts w:ascii="Calibri" w:eastAsia="Calibri" w:hAnsi="Calibri" w:cs="Calibri"/>
                <w:bCs/>
              </w:rPr>
            </w:pPr>
            <w:r>
              <w:rPr>
                <w:rFonts w:ascii="Calibri" w:eastAsia="Calibri" w:hAnsi="Calibri" w:cs="Calibri"/>
                <w:bCs/>
              </w:rPr>
              <w:t>Manage process</w:t>
            </w:r>
          </w:p>
          <w:p w14:paraId="202BA55C" w14:textId="65E87912" w:rsidR="00101E2B" w:rsidRDefault="001835F0" w:rsidP="00101E2B">
            <w:pPr>
              <w:pStyle w:val="ListParagraph"/>
              <w:numPr>
                <w:ilvl w:val="1"/>
                <w:numId w:val="9"/>
              </w:numPr>
              <w:tabs>
                <w:tab w:val="left" w:pos="424"/>
              </w:tabs>
              <w:rPr>
                <w:rFonts w:ascii="Calibri" w:eastAsia="Calibri" w:hAnsi="Calibri" w:cs="Calibri"/>
                <w:bCs/>
              </w:rPr>
            </w:pPr>
            <w:r>
              <w:rPr>
                <w:rFonts w:ascii="Calibri" w:eastAsia="Calibri" w:hAnsi="Calibri" w:cs="Calibri"/>
                <w:bCs/>
              </w:rPr>
              <w:t>Grow and develop – build future leaders/succession planning</w:t>
            </w:r>
          </w:p>
          <w:p w14:paraId="7D7C078E" w14:textId="70F30AD0" w:rsidR="00BF2A9A" w:rsidRPr="00BF2A9A" w:rsidRDefault="00BF2A9A" w:rsidP="00BF2A9A">
            <w:pPr>
              <w:pStyle w:val="ListParagraph"/>
              <w:numPr>
                <w:ilvl w:val="0"/>
                <w:numId w:val="9"/>
              </w:numPr>
              <w:tabs>
                <w:tab w:val="left" w:pos="424"/>
              </w:tabs>
              <w:rPr>
                <w:rFonts w:ascii="Calibri" w:eastAsia="Calibri" w:hAnsi="Calibri" w:cs="Calibri"/>
                <w:bCs/>
              </w:rPr>
            </w:pPr>
            <w:r w:rsidRPr="00BF2A9A">
              <w:rPr>
                <w:rFonts w:ascii="Calibri" w:eastAsia="Calibri" w:hAnsi="Calibri" w:cs="Calibri"/>
                <w:bCs/>
              </w:rPr>
              <w:t xml:space="preserve">Self-assessment </w:t>
            </w:r>
            <w:r w:rsidR="00101E2B">
              <w:rPr>
                <w:rFonts w:ascii="Calibri" w:eastAsia="Calibri" w:hAnsi="Calibri" w:cs="Calibri"/>
                <w:bCs/>
              </w:rPr>
              <w:t xml:space="preserve">tool </w:t>
            </w:r>
            <w:r w:rsidRPr="00BF2A9A">
              <w:rPr>
                <w:rFonts w:ascii="Calibri" w:eastAsia="Calibri" w:hAnsi="Calibri" w:cs="Calibri"/>
                <w:bCs/>
              </w:rPr>
              <w:t xml:space="preserve">for </w:t>
            </w:r>
            <w:r w:rsidR="00101E2B">
              <w:rPr>
                <w:rFonts w:ascii="Calibri" w:eastAsia="Calibri" w:hAnsi="Calibri" w:cs="Calibri"/>
                <w:bCs/>
              </w:rPr>
              <w:t xml:space="preserve">interested </w:t>
            </w:r>
            <w:r w:rsidRPr="00BF2A9A">
              <w:rPr>
                <w:rFonts w:ascii="Calibri" w:eastAsia="Calibri" w:hAnsi="Calibri" w:cs="Calibri"/>
                <w:bCs/>
              </w:rPr>
              <w:t>members to ask oneself about interest and talents</w:t>
            </w:r>
          </w:p>
          <w:p w14:paraId="4AF560A3" w14:textId="77777777" w:rsidR="00BF2A9A" w:rsidRDefault="00BF2A9A" w:rsidP="00BF2A9A">
            <w:pPr>
              <w:pStyle w:val="ListParagraph"/>
              <w:numPr>
                <w:ilvl w:val="0"/>
                <w:numId w:val="9"/>
              </w:numPr>
              <w:tabs>
                <w:tab w:val="left" w:pos="424"/>
              </w:tabs>
              <w:rPr>
                <w:rFonts w:ascii="Calibri" w:eastAsia="Calibri" w:hAnsi="Calibri" w:cs="Calibri"/>
                <w:bCs/>
              </w:rPr>
            </w:pPr>
            <w:r w:rsidRPr="00BF2A9A">
              <w:rPr>
                <w:rFonts w:ascii="Calibri" w:eastAsia="Calibri" w:hAnsi="Calibri" w:cs="Calibri"/>
                <w:bCs/>
              </w:rPr>
              <w:t>Resources for members to review and use to determine/prepare</w:t>
            </w:r>
            <w:r>
              <w:rPr>
                <w:rFonts w:ascii="Calibri" w:eastAsia="Calibri" w:hAnsi="Calibri" w:cs="Calibri"/>
                <w:bCs/>
              </w:rPr>
              <w:t xml:space="preserve"> where gaps</w:t>
            </w:r>
            <w:r w:rsidRPr="00BF2A9A">
              <w:rPr>
                <w:rFonts w:ascii="Calibri" w:eastAsia="Calibri" w:hAnsi="Calibri" w:cs="Calibri"/>
                <w:bCs/>
              </w:rPr>
              <w:t>.</w:t>
            </w:r>
          </w:p>
          <w:p w14:paraId="5F531FB9" w14:textId="77777777" w:rsidR="00BF2A9A" w:rsidRDefault="00101E2B" w:rsidP="00101E2B">
            <w:pPr>
              <w:tabs>
                <w:tab w:val="left" w:pos="424"/>
              </w:tabs>
              <w:ind w:left="784"/>
              <w:rPr>
                <w:rFonts w:ascii="Calibri" w:eastAsia="Calibri" w:hAnsi="Calibri" w:cs="Calibri"/>
                <w:bCs/>
              </w:rPr>
            </w:pPr>
            <w:r>
              <w:rPr>
                <w:rFonts w:ascii="Calibri" w:eastAsia="Calibri" w:hAnsi="Calibri" w:cs="Calibri"/>
                <w:bCs/>
              </w:rPr>
              <w:t>Next steps:</w:t>
            </w:r>
          </w:p>
          <w:p w14:paraId="525CFBD2" w14:textId="7C112083" w:rsidR="00101E2B" w:rsidRDefault="00101E2B" w:rsidP="00101E2B">
            <w:pPr>
              <w:pStyle w:val="ListParagraph"/>
              <w:numPr>
                <w:ilvl w:val="0"/>
                <w:numId w:val="10"/>
              </w:numPr>
              <w:tabs>
                <w:tab w:val="left" w:pos="424"/>
              </w:tabs>
              <w:rPr>
                <w:rFonts w:ascii="Calibri" w:eastAsia="Calibri" w:hAnsi="Calibri" w:cs="Calibri"/>
                <w:bCs/>
              </w:rPr>
            </w:pPr>
            <w:r w:rsidRPr="00101E2B">
              <w:rPr>
                <w:rFonts w:ascii="Calibri" w:eastAsia="Calibri" w:hAnsi="Calibri" w:cs="Calibri"/>
                <w:bCs/>
              </w:rPr>
              <w:t>Review with current leadership</w:t>
            </w:r>
            <w:r w:rsidR="001835F0">
              <w:rPr>
                <w:rFonts w:ascii="Calibri" w:eastAsia="Calibri" w:hAnsi="Calibri" w:cs="Calibri"/>
                <w:bCs/>
              </w:rPr>
              <w:t xml:space="preserve"> and staff</w:t>
            </w:r>
          </w:p>
          <w:p w14:paraId="38194C5C" w14:textId="7E084086" w:rsidR="001835F0" w:rsidRPr="00101E2B" w:rsidRDefault="001835F0" w:rsidP="00101E2B">
            <w:pPr>
              <w:pStyle w:val="ListParagraph"/>
              <w:numPr>
                <w:ilvl w:val="0"/>
                <w:numId w:val="10"/>
              </w:numPr>
              <w:tabs>
                <w:tab w:val="left" w:pos="424"/>
              </w:tabs>
              <w:rPr>
                <w:rFonts w:ascii="Calibri" w:eastAsia="Calibri" w:hAnsi="Calibri" w:cs="Calibri"/>
                <w:bCs/>
              </w:rPr>
            </w:pPr>
            <w:r>
              <w:rPr>
                <w:rFonts w:ascii="Calibri" w:eastAsia="Calibri" w:hAnsi="Calibri" w:cs="Calibri"/>
                <w:bCs/>
              </w:rPr>
              <w:t>Communicate to Congregation</w:t>
            </w:r>
          </w:p>
          <w:p w14:paraId="7DB2C5C5" w14:textId="0D37C482" w:rsidR="00101E2B" w:rsidRPr="00101E2B" w:rsidRDefault="00101E2B" w:rsidP="00101E2B">
            <w:pPr>
              <w:pStyle w:val="ListParagraph"/>
              <w:numPr>
                <w:ilvl w:val="0"/>
                <w:numId w:val="10"/>
              </w:numPr>
              <w:tabs>
                <w:tab w:val="left" w:pos="424"/>
              </w:tabs>
              <w:rPr>
                <w:rFonts w:ascii="Calibri" w:eastAsia="Calibri" w:hAnsi="Calibri" w:cs="Calibri"/>
                <w:bCs/>
              </w:rPr>
            </w:pPr>
            <w:r w:rsidRPr="00101E2B">
              <w:rPr>
                <w:rFonts w:ascii="Calibri" w:eastAsia="Calibri" w:hAnsi="Calibri" w:cs="Calibri"/>
                <w:bCs/>
              </w:rPr>
              <w:t>House it in LT group</w:t>
            </w:r>
          </w:p>
          <w:p w14:paraId="13BAE506" w14:textId="3B911905" w:rsidR="00101E2B" w:rsidRPr="00101E2B" w:rsidRDefault="00101E2B" w:rsidP="00101E2B">
            <w:pPr>
              <w:pStyle w:val="ListParagraph"/>
              <w:numPr>
                <w:ilvl w:val="0"/>
                <w:numId w:val="10"/>
              </w:numPr>
              <w:tabs>
                <w:tab w:val="left" w:pos="424"/>
              </w:tabs>
              <w:rPr>
                <w:rFonts w:ascii="Calibri" w:eastAsia="Calibri" w:hAnsi="Calibri" w:cs="Calibri"/>
                <w:bCs/>
              </w:rPr>
            </w:pPr>
            <w:r w:rsidRPr="00101E2B">
              <w:rPr>
                <w:rFonts w:ascii="Calibri" w:eastAsia="Calibri" w:hAnsi="Calibri" w:cs="Calibri"/>
                <w:bCs/>
              </w:rPr>
              <w:t>Work with recruits</w:t>
            </w:r>
          </w:p>
        </w:tc>
      </w:tr>
      <w:tr w:rsidR="00B07FCA" w14:paraId="59A3EC37" w14:textId="77777777" w:rsidTr="00B07FCA">
        <w:tc>
          <w:tcPr>
            <w:tcW w:w="9895" w:type="dxa"/>
          </w:tcPr>
          <w:p w14:paraId="56AF6331" w14:textId="10A4AABE" w:rsidR="00B07FCA" w:rsidRDefault="00B07FCA" w:rsidP="00B07FCA">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lastRenderedPageBreak/>
              <w:t xml:space="preserve">5.    Consent Agenda </w:t>
            </w:r>
          </w:p>
        </w:tc>
      </w:tr>
      <w:tr w:rsidR="00B07FCA" w14:paraId="5B15C420" w14:textId="77777777" w:rsidTr="00B07FCA">
        <w:tc>
          <w:tcPr>
            <w:tcW w:w="9895" w:type="dxa"/>
          </w:tcPr>
          <w:p w14:paraId="49A47D9C" w14:textId="77777777" w:rsidR="00B07FCA" w:rsidRDefault="00B07FCA">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rPr>
              <w:t xml:space="preserve">August Board Meeting Minutes </w:t>
            </w:r>
          </w:p>
        </w:tc>
      </w:tr>
      <w:tr w:rsidR="00B07FCA" w14:paraId="77BE3FD8" w14:textId="77777777" w:rsidTr="00B07FCA">
        <w:tc>
          <w:tcPr>
            <w:tcW w:w="9895" w:type="dxa"/>
          </w:tcPr>
          <w:p w14:paraId="6D11EB98" w14:textId="77777777" w:rsidR="00B07FCA" w:rsidRDefault="00B07FCA">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rPr>
              <w:t>Values Monitoring Report - None for September</w:t>
            </w:r>
          </w:p>
        </w:tc>
      </w:tr>
      <w:tr w:rsidR="00B07FCA" w14:paraId="6928AB45" w14:textId="77777777" w:rsidTr="00B07FCA">
        <w:tc>
          <w:tcPr>
            <w:tcW w:w="9895" w:type="dxa"/>
          </w:tcPr>
          <w:p w14:paraId="58A443FE" w14:textId="77777777" w:rsidR="00B07FCA" w:rsidRDefault="00B07FCA">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w:t>
            </w:r>
            <w:r>
              <w:rPr>
                <w:rFonts w:ascii="Calibri" w:eastAsia="Calibri" w:hAnsi="Calibri" w:cs="Calibri"/>
              </w:rPr>
              <w:t>enior</w:t>
            </w:r>
            <w:r>
              <w:rPr>
                <w:rFonts w:ascii="Calibri" w:eastAsia="Calibri" w:hAnsi="Calibri" w:cs="Calibri"/>
                <w:color w:val="000000"/>
              </w:rPr>
              <w:t xml:space="preserve"> Minister’s Report</w:t>
            </w:r>
          </w:p>
        </w:tc>
      </w:tr>
      <w:tr w:rsidR="00B07FCA" w14:paraId="2E32DA14" w14:textId="77777777" w:rsidTr="00B07FCA">
        <w:tc>
          <w:tcPr>
            <w:tcW w:w="9895" w:type="dxa"/>
          </w:tcPr>
          <w:p w14:paraId="583F6E07" w14:textId="77777777" w:rsidR="00B07FCA" w:rsidRDefault="00B07FCA">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color w:val="000000"/>
              </w:rPr>
              <w:t xml:space="preserve">Executive Operations Director’s Report </w:t>
            </w:r>
          </w:p>
        </w:tc>
      </w:tr>
      <w:tr w:rsidR="00B07FCA" w14:paraId="76EC5F3F" w14:textId="77777777" w:rsidTr="00B07FCA">
        <w:tc>
          <w:tcPr>
            <w:tcW w:w="9895" w:type="dxa"/>
          </w:tcPr>
          <w:p w14:paraId="6FE4FCA4" w14:textId="77777777" w:rsidR="00B07FCA" w:rsidRDefault="00B07FCA">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color w:val="000000"/>
              </w:rPr>
              <w:t>Lifespan Religious Learning Director’s Report</w:t>
            </w:r>
          </w:p>
        </w:tc>
      </w:tr>
      <w:tr w:rsidR="00B07FCA" w14:paraId="7E1CF042" w14:textId="77777777" w:rsidTr="00B07FCA">
        <w:tc>
          <w:tcPr>
            <w:tcW w:w="9895" w:type="dxa"/>
          </w:tcPr>
          <w:p w14:paraId="650EF3DD" w14:textId="77777777" w:rsidR="00B07FCA" w:rsidRDefault="00B07FCA">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Assistant Minister for Congregational Life Report (social justice and membership engagement councils) - no report for August</w:t>
            </w:r>
          </w:p>
        </w:tc>
      </w:tr>
      <w:tr w:rsidR="00B07FCA" w14:paraId="4CE6E973" w14:textId="77777777" w:rsidTr="00B07FCA">
        <w:tc>
          <w:tcPr>
            <w:tcW w:w="9895" w:type="dxa"/>
          </w:tcPr>
          <w:p w14:paraId="373A0771" w14:textId="77777777" w:rsidR="00B07FCA" w:rsidRDefault="00B07FCA">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color w:val="000000"/>
              </w:rPr>
              <w:t>CCIC (Capital Campaign Implementation Committee) Report</w:t>
            </w:r>
          </w:p>
        </w:tc>
      </w:tr>
      <w:tr w:rsidR="00B07FCA" w14:paraId="7CEED4DC" w14:textId="77777777" w:rsidTr="00B07FCA">
        <w:tc>
          <w:tcPr>
            <w:tcW w:w="9895" w:type="dxa"/>
          </w:tcPr>
          <w:p w14:paraId="5196B7EB" w14:textId="77777777" w:rsidR="00B07FCA" w:rsidRDefault="00B07FCA">
            <w:pPr>
              <w:numPr>
                <w:ilvl w:val="0"/>
                <w:numId w:val="3"/>
              </w:numPr>
              <w:rPr>
                <w:rFonts w:ascii="Calibri" w:eastAsia="Calibri" w:hAnsi="Calibri" w:cs="Calibri"/>
              </w:rPr>
            </w:pPr>
            <w:r>
              <w:rPr>
                <w:rFonts w:ascii="Calibri" w:eastAsia="Calibri" w:hAnsi="Calibri" w:cs="Calibri"/>
              </w:rPr>
              <w:t>Endowment Report</w:t>
            </w:r>
          </w:p>
        </w:tc>
      </w:tr>
      <w:tr w:rsidR="00B07FCA" w14:paraId="5DF558B8" w14:textId="77777777" w:rsidTr="00B07FCA">
        <w:tc>
          <w:tcPr>
            <w:tcW w:w="9895" w:type="dxa"/>
          </w:tcPr>
          <w:p w14:paraId="71690962" w14:textId="77777777" w:rsidR="00B07FCA" w:rsidRDefault="00B07FCA">
            <w:pPr>
              <w:numPr>
                <w:ilvl w:val="0"/>
                <w:numId w:val="3"/>
              </w:numPr>
              <w:rPr>
                <w:rFonts w:ascii="Calibri" w:eastAsia="Calibri" w:hAnsi="Calibri" w:cs="Calibri"/>
              </w:rPr>
            </w:pPr>
            <w:r>
              <w:rPr>
                <w:rFonts w:ascii="Calibri" w:eastAsia="Calibri" w:hAnsi="Calibri" w:cs="Calibri"/>
              </w:rPr>
              <w:t>Endowment Task Force Update</w:t>
            </w:r>
          </w:p>
        </w:tc>
      </w:tr>
      <w:tr w:rsidR="00B07FCA" w14:paraId="04757147" w14:textId="77777777" w:rsidTr="00B07FCA">
        <w:tc>
          <w:tcPr>
            <w:tcW w:w="9895" w:type="dxa"/>
          </w:tcPr>
          <w:p w14:paraId="28597BFD" w14:textId="77777777" w:rsidR="00B07FCA" w:rsidRDefault="00B07FCA">
            <w:pPr>
              <w:numPr>
                <w:ilvl w:val="0"/>
                <w:numId w:val="3"/>
              </w:numPr>
              <w:rPr>
                <w:rFonts w:ascii="Calibri" w:eastAsia="Calibri" w:hAnsi="Calibri" w:cs="Calibri"/>
              </w:rPr>
            </w:pPr>
            <w:r>
              <w:rPr>
                <w:rFonts w:ascii="Calibri" w:eastAsia="Calibri" w:hAnsi="Calibri" w:cs="Calibri"/>
              </w:rPr>
              <w:t>Nominating and Recruiting Special Committee Update</w:t>
            </w:r>
          </w:p>
        </w:tc>
      </w:tr>
      <w:tr w:rsidR="00411EC4" w14:paraId="303BF6EC" w14:textId="77777777" w:rsidTr="00B07FCA">
        <w:tc>
          <w:tcPr>
            <w:tcW w:w="9895" w:type="dxa"/>
          </w:tcPr>
          <w:p w14:paraId="28875A15" w14:textId="38AE6193" w:rsidR="00411EC4" w:rsidRDefault="00411EC4" w:rsidP="00411EC4">
            <w:pPr>
              <w:rPr>
                <w:rFonts w:ascii="Calibri" w:eastAsia="Calibri" w:hAnsi="Calibri" w:cs="Calibri"/>
              </w:rPr>
            </w:pPr>
            <w:r>
              <w:rPr>
                <w:rFonts w:ascii="Calibri" w:eastAsia="Calibri" w:hAnsi="Calibri" w:cs="Calibri"/>
                <w:b/>
                <w:color w:val="000000"/>
              </w:rPr>
              <w:t>Motion to Approve the Consent Agenda other than #s C, D, and J offered by Joe.  Motion passed.</w:t>
            </w:r>
          </w:p>
        </w:tc>
      </w:tr>
      <w:tr w:rsidR="004E6783" w14:paraId="14BD6706" w14:textId="77777777" w:rsidTr="00B07FCA">
        <w:tc>
          <w:tcPr>
            <w:tcW w:w="9895" w:type="dxa"/>
          </w:tcPr>
          <w:p w14:paraId="519D25BB" w14:textId="77777777" w:rsidR="004E6783" w:rsidRPr="00F93733" w:rsidRDefault="004E6783" w:rsidP="004E6783">
            <w:pPr>
              <w:pStyle w:val="ListParagraph"/>
              <w:ind w:left="334"/>
              <w:rPr>
                <w:rFonts w:ascii="Calibri" w:eastAsia="Calibri" w:hAnsi="Calibri" w:cs="Calibri"/>
                <w:b/>
                <w:color w:val="000000"/>
              </w:rPr>
            </w:pPr>
          </w:p>
        </w:tc>
      </w:tr>
      <w:tr w:rsidR="00B07FCA" w14:paraId="742F537F" w14:textId="77777777" w:rsidTr="00B07FCA">
        <w:tc>
          <w:tcPr>
            <w:tcW w:w="9895" w:type="dxa"/>
          </w:tcPr>
          <w:p w14:paraId="077C7D73" w14:textId="5EAA654C" w:rsidR="00B07FCA" w:rsidRPr="00F93733" w:rsidRDefault="00B07FCA" w:rsidP="00F93733">
            <w:pPr>
              <w:pStyle w:val="ListParagraph"/>
              <w:numPr>
                <w:ilvl w:val="0"/>
                <w:numId w:val="8"/>
              </w:numPr>
              <w:ind w:left="334"/>
              <w:rPr>
                <w:rFonts w:ascii="Calibri" w:eastAsia="Calibri" w:hAnsi="Calibri" w:cs="Calibri"/>
                <w:b/>
                <w:color w:val="000000"/>
              </w:rPr>
            </w:pPr>
            <w:r w:rsidRPr="00F93733">
              <w:rPr>
                <w:rFonts w:ascii="Calibri" w:eastAsia="Calibri" w:hAnsi="Calibri" w:cs="Calibri"/>
                <w:b/>
                <w:color w:val="000000"/>
              </w:rPr>
              <w:t>Action Items from Last Meeting</w:t>
            </w:r>
          </w:p>
        </w:tc>
      </w:tr>
      <w:tr w:rsidR="00B07FCA" w14:paraId="5AB1EEA1" w14:textId="77777777" w:rsidTr="00B07FCA">
        <w:tc>
          <w:tcPr>
            <w:tcW w:w="9895" w:type="dxa"/>
          </w:tcPr>
          <w:p w14:paraId="56A31E2E" w14:textId="77777777" w:rsidR="00B07FCA" w:rsidRDefault="00B07FCA">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Carla: Add to the September meeting agenda discussion of implementing a lower limit for endowment grants. </w:t>
            </w:r>
            <w:r>
              <w:rPr>
                <w:rFonts w:ascii="Calibri" w:eastAsia="Calibri" w:hAnsi="Calibri" w:cs="Calibri"/>
                <w:b/>
                <w:color w:val="000000"/>
              </w:rPr>
              <w:t>Done</w:t>
            </w:r>
            <w:r>
              <w:rPr>
                <w:rFonts w:ascii="Calibri" w:eastAsia="Calibri" w:hAnsi="Calibri" w:cs="Calibri"/>
                <w:color w:val="000000"/>
              </w:rPr>
              <w:t>.</w:t>
            </w:r>
          </w:p>
          <w:p w14:paraId="4AC9AC0B" w14:textId="63C32629" w:rsidR="00B07FCA" w:rsidRDefault="00B07FCA">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Eileen:  Reach out to reparations group to ask how Board can support the reparations initiative, including fundraising.</w:t>
            </w:r>
            <w:r w:rsidR="00411EC4">
              <w:rPr>
                <w:rFonts w:ascii="Calibri" w:eastAsia="Calibri" w:hAnsi="Calibri" w:cs="Calibri"/>
                <w:color w:val="000000"/>
              </w:rPr>
              <w:t xml:space="preserve">  </w:t>
            </w:r>
            <w:r w:rsidR="00411EC4" w:rsidRPr="00411EC4">
              <w:rPr>
                <w:rFonts w:ascii="Calibri" w:eastAsia="Calibri" w:hAnsi="Calibri" w:cs="Calibri"/>
                <w:b/>
                <w:bCs/>
                <w:color w:val="000000"/>
              </w:rPr>
              <w:t>Work continues.</w:t>
            </w:r>
          </w:p>
          <w:p w14:paraId="0AEE14E6" w14:textId="050237BD" w:rsidR="00B07FCA" w:rsidRPr="008324E9" w:rsidRDefault="00B07FCA">
            <w:pPr>
              <w:numPr>
                <w:ilvl w:val="0"/>
                <w:numId w:val="7"/>
              </w:numPr>
              <w:pBdr>
                <w:top w:val="nil"/>
                <w:left w:val="nil"/>
                <w:bottom w:val="nil"/>
                <w:right w:val="nil"/>
                <w:between w:val="nil"/>
              </w:pBdr>
              <w:rPr>
                <w:rFonts w:ascii="Calibri" w:eastAsia="Calibri" w:hAnsi="Calibri" w:cs="Calibri"/>
              </w:rPr>
            </w:pPr>
            <w:r>
              <w:rPr>
                <w:rFonts w:ascii="Calibri" w:eastAsia="Calibri" w:hAnsi="Calibri" w:cs="Calibri"/>
                <w:color w:val="000000"/>
              </w:rPr>
              <w:t>All: Contact Carla with names of possible members to fill the trustee vacancy resulting from Jim’s departure from the Board.</w:t>
            </w:r>
            <w:r>
              <w:rPr>
                <w:rFonts w:ascii="Calibri" w:eastAsia="Calibri" w:hAnsi="Calibri" w:cs="Calibri"/>
              </w:rPr>
              <w:t xml:space="preserve"> </w:t>
            </w:r>
            <w:r>
              <w:rPr>
                <w:rFonts w:ascii="Calibri" w:eastAsia="Calibri" w:hAnsi="Calibri" w:cs="Calibri"/>
                <w:b/>
              </w:rPr>
              <w:t>See President’s Report.</w:t>
            </w:r>
            <w:r w:rsidR="00411EC4">
              <w:rPr>
                <w:rFonts w:ascii="Calibri" w:eastAsia="Calibri" w:hAnsi="Calibri" w:cs="Calibri"/>
                <w:b/>
              </w:rPr>
              <w:t xml:space="preserve">  Done.</w:t>
            </w:r>
          </w:p>
          <w:p w14:paraId="35D9F9F6" w14:textId="072EC61C" w:rsidR="008324E9" w:rsidRPr="008324E9" w:rsidRDefault="008324E9">
            <w:pPr>
              <w:numPr>
                <w:ilvl w:val="0"/>
                <w:numId w:val="7"/>
              </w:numPr>
              <w:pBdr>
                <w:top w:val="nil"/>
                <w:left w:val="nil"/>
                <w:bottom w:val="nil"/>
                <w:right w:val="nil"/>
                <w:between w:val="nil"/>
              </w:pBdr>
              <w:rPr>
                <w:rFonts w:ascii="Calibri" w:eastAsia="Calibri" w:hAnsi="Calibri" w:cs="Calibri"/>
                <w:bCs/>
              </w:rPr>
            </w:pPr>
            <w:r w:rsidRPr="008324E9">
              <w:rPr>
                <w:rFonts w:ascii="Calibri" w:eastAsia="Calibri" w:hAnsi="Calibri" w:cs="Calibri"/>
                <w:bCs/>
              </w:rPr>
              <w:t>Tom T. submitted his photo for the bulletin board</w:t>
            </w:r>
            <w:r>
              <w:rPr>
                <w:rFonts w:ascii="Calibri" w:eastAsia="Calibri" w:hAnsi="Calibri" w:cs="Calibri"/>
                <w:bCs/>
              </w:rPr>
              <w:t>!!!!</w:t>
            </w:r>
          </w:p>
        </w:tc>
      </w:tr>
      <w:tr w:rsidR="00B07FCA" w14:paraId="19420AA9" w14:textId="77777777" w:rsidTr="00B07FCA">
        <w:tc>
          <w:tcPr>
            <w:tcW w:w="9895" w:type="dxa"/>
          </w:tcPr>
          <w:p w14:paraId="4C921305" w14:textId="77777777" w:rsidR="00B07FCA" w:rsidRDefault="00B07FCA">
            <w:pPr>
              <w:rPr>
                <w:rFonts w:ascii="Calibri" w:eastAsia="Calibri" w:hAnsi="Calibri" w:cs="Calibri"/>
              </w:rPr>
            </w:pPr>
          </w:p>
        </w:tc>
      </w:tr>
      <w:tr w:rsidR="00B07FCA" w14:paraId="0ED3560D" w14:textId="77777777" w:rsidTr="00B07FCA">
        <w:tc>
          <w:tcPr>
            <w:tcW w:w="9895" w:type="dxa"/>
          </w:tcPr>
          <w:p w14:paraId="159FB5D6" w14:textId="4C8CEC6B" w:rsidR="00B07FCA" w:rsidRPr="00F93733" w:rsidRDefault="00B07FCA" w:rsidP="00F93733">
            <w:pPr>
              <w:pStyle w:val="ListParagraph"/>
              <w:numPr>
                <w:ilvl w:val="0"/>
                <w:numId w:val="8"/>
              </w:numPr>
              <w:ind w:left="334"/>
              <w:rPr>
                <w:rFonts w:ascii="Calibri" w:eastAsia="Calibri" w:hAnsi="Calibri" w:cs="Calibri"/>
                <w:b/>
              </w:rPr>
            </w:pPr>
            <w:r w:rsidRPr="00F93733">
              <w:rPr>
                <w:rFonts w:ascii="Calibri" w:eastAsia="Calibri" w:hAnsi="Calibri" w:cs="Calibri"/>
                <w:b/>
                <w:color w:val="000000"/>
              </w:rPr>
              <w:t>Reports for Presentation, Discussion, and Action if Needed</w:t>
            </w:r>
          </w:p>
        </w:tc>
      </w:tr>
      <w:tr w:rsidR="00B07FCA" w14:paraId="7D7388EF" w14:textId="77777777" w:rsidTr="00B07FCA">
        <w:tc>
          <w:tcPr>
            <w:tcW w:w="9895" w:type="dxa"/>
          </w:tcPr>
          <w:p w14:paraId="5C98F308" w14:textId="77777777" w:rsidR="00B07FCA" w:rsidRPr="00F93733" w:rsidRDefault="00B07FCA" w:rsidP="00F93733">
            <w:pPr>
              <w:numPr>
                <w:ilvl w:val="0"/>
                <w:numId w:val="8"/>
              </w:numPr>
              <w:ind w:left="334"/>
              <w:rPr>
                <w:rFonts w:ascii="Calibri" w:eastAsia="Calibri" w:hAnsi="Calibri" w:cs="Calibri"/>
                <w:b/>
                <w:bCs/>
              </w:rPr>
            </w:pPr>
            <w:r w:rsidRPr="00F93733">
              <w:rPr>
                <w:rFonts w:ascii="Calibri" w:eastAsia="Calibri" w:hAnsi="Calibri" w:cs="Calibri"/>
                <w:b/>
                <w:bCs/>
              </w:rPr>
              <w:t xml:space="preserve">President’s Report </w:t>
            </w:r>
          </w:p>
          <w:p w14:paraId="72B07097" w14:textId="4AF490FD" w:rsidR="00B07FCA" w:rsidRDefault="00B07FCA" w:rsidP="009F1393">
            <w:pPr>
              <w:numPr>
                <w:ilvl w:val="0"/>
                <w:numId w:val="1"/>
              </w:numPr>
              <w:ind w:left="784"/>
              <w:rPr>
                <w:rFonts w:ascii="Calibri" w:eastAsia="Calibri" w:hAnsi="Calibri" w:cs="Calibri"/>
              </w:rPr>
            </w:pPr>
            <w:r>
              <w:rPr>
                <w:rFonts w:ascii="Calibri" w:eastAsia="Calibri" w:hAnsi="Calibri" w:cs="Calibri"/>
              </w:rPr>
              <w:t>Recommendation for Lower Limit for 2022-2023 Endowment Distribution</w:t>
            </w:r>
            <w:r w:rsidR="008129AD">
              <w:rPr>
                <w:rFonts w:ascii="Calibri" w:eastAsia="Calibri" w:hAnsi="Calibri" w:cs="Calibri"/>
              </w:rPr>
              <w:t xml:space="preserve"> - -</w:t>
            </w:r>
            <w:r>
              <w:rPr>
                <w:rFonts w:ascii="Calibri" w:eastAsia="Calibri" w:hAnsi="Calibri" w:cs="Calibri"/>
              </w:rPr>
              <w:t xml:space="preserve"> </w:t>
            </w:r>
          </w:p>
          <w:p w14:paraId="37879AAA" w14:textId="343671EC" w:rsidR="00E519B0" w:rsidRDefault="008129AD" w:rsidP="009F1393">
            <w:pPr>
              <w:ind w:left="784"/>
              <w:rPr>
                <w:rFonts w:ascii="Calibri" w:eastAsia="Calibri" w:hAnsi="Calibri" w:cs="Calibri"/>
              </w:rPr>
            </w:pPr>
            <w:r>
              <w:rPr>
                <w:rFonts w:ascii="Calibri" w:eastAsia="Calibri" w:hAnsi="Calibri" w:cs="Calibri"/>
              </w:rPr>
              <w:t xml:space="preserve">based on June 30 measurement </w:t>
            </w:r>
            <w:r w:rsidR="00E519B0">
              <w:rPr>
                <w:rFonts w:ascii="Calibri" w:eastAsia="Calibri" w:hAnsi="Calibri" w:cs="Calibri"/>
              </w:rPr>
              <w:t>or lowering to 4% now.</w:t>
            </w:r>
            <w:r w:rsidR="00B17DF0">
              <w:rPr>
                <w:rFonts w:ascii="Calibri" w:eastAsia="Calibri" w:hAnsi="Calibri" w:cs="Calibri"/>
              </w:rPr>
              <w:t xml:space="preserve">  </w:t>
            </w:r>
            <w:r>
              <w:rPr>
                <w:rFonts w:ascii="Calibri" w:eastAsia="Calibri" w:hAnsi="Calibri" w:cs="Calibri"/>
              </w:rPr>
              <w:t xml:space="preserve">Discussion about waiting for Task Force recommendation. </w:t>
            </w:r>
            <w:r w:rsidR="00B17DF0">
              <w:rPr>
                <w:rFonts w:ascii="Calibri" w:eastAsia="Calibri" w:hAnsi="Calibri" w:cs="Calibri"/>
              </w:rPr>
              <w:t>Process for this determination is unclear; however, Task Force should not address this process because it is in the Bylaws.</w:t>
            </w:r>
            <w:r>
              <w:rPr>
                <w:rFonts w:ascii="Calibri" w:eastAsia="Calibri" w:hAnsi="Calibri" w:cs="Calibri"/>
              </w:rPr>
              <w:t xml:space="preserve">  (Task Force preliminary recommendations should be complete this month.)</w:t>
            </w:r>
            <w:r w:rsidR="0070460F">
              <w:rPr>
                <w:rFonts w:ascii="Calibri" w:eastAsia="Calibri" w:hAnsi="Calibri" w:cs="Calibri"/>
              </w:rPr>
              <w:t xml:space="preserve">  Board is comfortable with a limitation below 5% (rather than shifting the date since that is dictated by Bylaws), and look</w:t>
            </w:r>
            <w:r w:rsidR="00B12095">
              <w:rPr>
                <w:rFonts w:ascii="Calibri" w:eastAsia="Calibri" w:hAnsi="Calibri" w:cs="Calibri"/>
              </w:rPr>
              <w:t>s</w:t>
            </w:r>
            <w:r w:rsidR="0070460F">
              <w:rPr>
                <w:rFonts w:ascii="Calibri" w:eastAsia="Calibri" w:hAnsi="Calibri" w:cs="Calibri"/>
              </w:rPr>
              <w:t xml:space="preserve"> to recommendation from Endowment for our October meeting.</w:t>
            </w:r>
          </w:p>
          <w:p w14:paraId="47D9053F" w14:textId="5B4D6A3B" w:rsidR="0007650C" w:rsidRPr="0007650C" w:rsidRDefault="0007650C" w:rsidP="009F1393">
            <w:pPr>
              <w:pStyle w:val="ListParagraph"/>
              <w:numPr>
                <w:ilvl w:val="0"/>
                <w:numId w:val="1"/>
              </w:numPr>
              <w:ind w:left="784"/>
              <w:rPr>
                <w:rFonts w:ascii="Calibri" w:eastAsia="Calibri" w:hAnsi="Calibri" w:cs="Calibri"/>
              </w:rPr>
            </w:pPr>
            <w:r>
              <w:rPr>
                <w:rFonts w:ascii="Calibri" w:eastAsia="Calibri" w:hAnsi="Calibri" w:cs="Calibri"/>
              </w:rPr>
              <w:t xml:space="preserve">Received bequest of $10,000 from Roy Carlson to be used </w:t>
            </w:r>
            <w:r w:rsidR="00D8002C">
              <w:rPr>
                <w:rFonts w:ascii="Calibri" w:eastAsia="Calibri" w:hAnsi="Calibri" w:cs="Calibri"/>
              </w:rPr>
              <w:t>“</w:t>
            </w:r>
            <w:r>
              <w:rPr>
                <w:rFonts w:ascii="Calibri" w:eastAsia="Calibri" w:hAnsi="Calibri" w:cs="Calibri"/>
              </w:rPr>
              <w:t>as the Church sees best.</w:t>
            </w:r>
            <w:r w:rsidR="00D8002C">
              <w:rPr>
                <w:rFonts w:ascii="Calibri" w:eastAsia="Calibri" w:hAnsi="Calibri" w:cs="Calibri"/>
              </w:rPr>
              <w:t>”</w:t>
            </w:r>
            <w:r>
              <w:rPr>
                <w:rFonts w:ascii="Calibri" w:eastAsia="Calibri" w:hAnsi="Calibri" w:cs="Calibri"/>
              </w:rPr>
              <w:t xml:space="preserve">  Proposal to complete Roy’s Capital Campaign pledge ($1,000), </w:t>
            </w:r>
            <w:r w:rsidR="00B12095">
              <w:rPr>
                <w:rFonts w:ascii="Calibri" w:eastAsia="Calibri" w:hAnsi="Calibri" w:cs="Calibri"/>
              </w:rPr>
              <w:t>allocating</w:t>
            </w:r>
            <w:r>
              <w:rPr>
                <w:rFonts w:ascii="Calibri" w:eastAsia="Calibri" w:hAnsi="Calibri" w:cs="Calibri"/>
              </w:rPr>
              <w:t xml:space="preserve"> $9,000</w:t>
            </w:r>
            <w:r w:rsidR="00B12095">
              <w:rPr>
                <w:rFonts w:ascii="Calibri" w:eastAsia="Calibri" w:hAnsi="Calibri" w:cs="Calibri"/>
              </w:rPr>
              <w:t xml:space="preserve"> to Operating Fund</w:t>
            </w:r>
            <w:r>
              <w:rPr>
                <w:rFonts w:ascii="Calibri" w:eastAsia="Calibri" w:hAnsi="Calibri" w:cs="Calibri"/>
              </w:rPr>
              <w:t xml:space="preserve">.  </w:t>
            </w:r>
          </w:p>
          <w:p w14:paraId="22D5DC29" w14:textId="4400B426" w:rsidR="0007650C" w:rsidRDefault="00B07FCA" w:rsidP="008F55B2">
            <w:pPr>
              <w:rPr>
                <w:rFonts w:ascii="Calibri" w:eastAsia="Calibri" w:hAnsi="Calibri" w:cs="Calibri"/>
                <w:b/>
              </w:rPr>
            </w:pPr>
            <w:r>
              <w:rPr>
                <w:rFonts w:ascii="Calibri" w:eastAsia="Calibri" w:hAnsi="Calibri" w:cs="Calibri"/>
                <w:b/>
              </w:rPr>
              <w:lastRenderedPageBreak/>
              <w:t>Motion to Approve</w:t>
            </w:r>
            <w:r w:rsidR="00695CD5">
              <w:rPr>
                <w:rFonts w:ascii="Calibri" w:eastAsia="Calibri" w:hAnsi="Calibri" w:cs="Calibri"/>
                <w:b/>
              </w:rPr>
              <w:t xml:space="preserve"> </w:t>
            </w:r>
            <w:r w:rsidR="0007650C">
              <w:rPr>
                <w:rFonts w:ascii="Calibri" w:eastAsia="Calibri" w:hAnsi="Calibri" w:cs="Calibri"/>
                <w:b/>
              </w:rPr>
              <w:t xml:space="preserve">allocation of $1,000 to Capital Campaign and $9,000 to Operating Fund offered by Joe.  </w:t>
            </w:r>
          </w:p>
          <w:p w14:paraId="6A0BEC58" w14:textId="18068D92" w:rsidR="008F55B2" w:rsidRDefault="008F55B2" w:rsidP="009F1393">
            <w:pPr>
              <w:ind w:left="694"/>
              <w:rPr>
                <w:rFonts w:ascii="Calibri" w:eastAsia="Calibri" w:hAnsi="Calibri" w:cs="Calibri"/>
                <w:bCs/>
              </w:rPr>
            </w:pPr>
            <w:r w:rsidRPr="008F55B2">
              <w:rPr>
                <w:rFonts w:ascii="Calibri" w:eastAsia="Calibri" w:hAnsi="Calibri" w:cs="Calibri"/>
                <w:bCs/>
              </w:rPr>
              <w:t>Discussion</w:t>
            </w:r>
            <w:r>
              <w:rPr>
                <w:rFonts w:ascii="Calibri" w:eastAsia="Calibri" w:hAnsi="Calibri" w:cs="Calibri"/>
                <w:bCs/>
              </w:rPr>
              <w:t xml:space="preserve"> about whether this general direction </w:t>
            </w:r>
            <w:r w:rsidR="00D8002C">
              <w:rPr>
                <w:rFonts w:ascii="Calibri" w:eastAsia="Calibri" w:hAnsi="Calibri" w:cs="Calibri"/>
                <w:bCs/>
              </w:rPr>
              <w:t>is a designation allowing the Board to decide to allocate in this way,</w:t>
            </w:r>
            <w:r w:rsidR="00B12095">
              <w:rPr>
                <w:rFonts w:ascii="Calibri" w:eastAsia="Calibri" w:hAnsi="Calibri" w:cs="Calibri"/>
                <w:bCs/>
              </w:rPr>
              <w:t xml:space="preserve"> </w:t>
            </w:r>
            <w:r w:rsidR="00D8002C">
              <w:rPr>
                <w:rFonts w:ascii="Calibri" w:eastAsia="Calibri" w:hAnsi="Calibri" w:cs="Calibri"/>
                <w:bCs/>
              </w:rPr>
              <w:t>or is too general to be seen as a designation.</w:t>
            </w:r>
          </w:p>
          <w:p w14:paraId="2A3981E8" w14:textId="146D1E25" w:rsidR="00D8002C" w:rsidRDefault="00D8002C" w:rsidP="00D8002C">
            <w:pPr>
              <w:rPr>
                <w:rFonts w:ascii="Calibri" w:eastAsia="Calibri" w:hAnsi="Calibri" w:cs="Calibri"/>
                <w:b/>
              </w:rPr>
            </w:pPr>
            <w:r w:rsidRPr="00D8002C">
              <w:rPr>
                <w:rFonts w:ascii="Calibri" w:eastAsia="Calibri" w:hAnsi="Calibri" w:cs="Calibri"/>
                <w:b/>
              </w:rPr>
              <w:t>Motion passed.</w:t>
            </w:r>
          </w:p>
          <w:p w14:paraId="392A34A7" w14:textId="584E47D5" w:rsidR="00D8002C" w:rsidRPr="00D8002C" w:rsidRDefault="00346780" w:rsidP="00D8002C">
            <w:pPr>
              <w:rPr>
                <w:rFonts w:ascii="Calibri" w:eastAsia="Calibri" w:hAnsi="Calibri" w:cs="Calibri"/>
                <w:b/>
              </w:rPr>
            </w:pPr>
            <w:r>
              <w:rPr>
                <w:rFonts w:ascii="Calibri" w:eastAsia="Calibri" w:hAnsi="Calibri" w:cs="Calibri"/>
                <w:b/>
              </w:rPr>
              <w:t>Carla to review Board Policy J, Section 6 and suggest next steps, if any.</w:t>
            </w:r>
          </w:p>
          <w:p w14:paraId="6A289F10" w14:textId="77777777" w:rsidR="00B07FCA" w:rsidRDefault="00B07FCA">
            <w:pPr>
              <w:numPr>
                <w:ilvl w:val="0"/>
                <w:numId w:val="1"/>
              </w:numPr>
              <w:ind w:left="1080"/>
              <w:rPr>
                <w:rFonts w:ascii="Calibri" w:eastAsia="Calibri" w:hAnsi="Calibri" w:cs="Calibri"/>
              </w:rPr>
            </w:pPr>
            <w:r>
              <w:rPr>
                <w:rFonts w:ascii="Calibri" w:eastAsia="Calibri" w:hAnsi="Calibri" w:cs="Calibri"/>
              </w:rPr>
              <w:t>Request from Green Team</w:t>
            </w:r>
            <w:r w:rsidR="00346780">
              <w:rPr>
                <w:rFonts w:ascii="Calibri" w:eastAsia="Calibri" w:hAnsi="Calibri" w:cs="Calibri"/>
              </w:rPr>
              <w:t xml:space="preserve"> that UCE align emission goals for 2035 with Paris Climate Accord.  Need to measure alignment with current goals.</w:t>
            </w:r>
          </w:p>
          <w:p w14:paraId="4FBF7C12" w14:textId="4E71C99E" w:rsidR="00346780" w:rsidRDefault="00346780" w:rsidP="00346780">
            <w:pPr>
              <w:ind w:left="1080"/>
              <w:rPr>
                <w:rFonts w:ascii="Calibri" w:eastAsia="Calibri" w:hAnsi="Calibri" w:cs="Calibri"/>
                <w:b/>
                <w:bCs/>
              </w:rPr>
            </w:pPr>
            <w:r w:rsidRPr="00346780">
              <w:rPr>
                <w:rFonts w:ascii="Calibri" w:eastAsia="Calibri" w:hAnsi="Calibri" w:cs="Calibri"/>
                <w:b/>
                <w:bCs/>
              </w:rPr>
              <w:t>Susan and David will work with others to develop process for and measure alignment with current goa</w:t>
            </w:r>
            <w:r w:rsidR="00B12095">
              <w:rPr>
                <w:rFonts w:ascii="Calibri" w:eastAsia="Calibri" w:hAnsi="Calibri" w:cs="Calibri"/>
                <w:b/>
                <w:bCs/>
              </w:rPr>
              <w:t>l</w:t>
            </w:r>
            <w:r w:rsidRPr="00346780">
              <w:rPr>
                <w:rFonts w:ascii="Calibri" w:eastAsia="Calibri" w:hAnsi="Calibri" w:cs="Calibri"/>
                <w:b/>
                <w:bCs/>
              </w:rPr>
              <w:t>s by December meeting.</w:t>
            </w:r>
          </w:p>
          <w:p w14:paraId="1F776F6E" w14:textId="2F4114B6" w:rsidR="009D123C" w:rsidRDefault="009D123C" w:rsidP="009D123C">
            <w:pPr>
              <w:pStyle w:val="ListParagraph"/>
              <w:numPr>
                <w:ilvl w:val="0"/>
                <w:numId w:val="1"/>
              </w:numPr>
              <w:ind w:left="1054"/>
              <w:rPr>
                <w:rFonts w:ascii="Calibri" w:eastAsia="Calibri" w:hAnsi="Calibri" w:cs="Calibri"/>
              </w:rPr>
            </w:pPr>
            <w:r w:rsidRPr="009D123C">
              <w:rPr>
                <w:rFonts w:ascii="Calibri" w:eastAsia="Calibri" w:hAnsi="Calibri" w:cs="Calibri"/>
              </w:rPr>
              <w:t xml:space="preserve">Carla to ask interested Trustees </w:t>
            </w:r>
            <w:r w:rsidR="006F235C">
              <w:rPr>
                <w:rFonts w:ascii="Calibri" w:eastAsia="Calibri" w:hAnsi="Calibri" w:cs="Calibri"/>
              </w:rPr>
              <w:t xml:space="preserve">offline </w:t>
            </w:r>
            <w:r w:rsidRPr="009D123C">
              <w:rPr>
                <w:rFonts w:ascii="Calibri" w:eastAsia="Calibri" w:hAnsi="Calibri" w:cs="Calibri"/>
              </w:rPr>
              <w:t>to assist in identifying candidate</w:t>
            </w:r>
            <w:r w:rsidR="00B12095">
              <w:rPr>
                <w:rFonts w:ascii="Calibri" w:eastAsia="Calibri" w:hAnsi="Calibri" w:cs="Calibri"/>
              </w:rPr>
              <w:t>(s)</w:t>
            </w:r>
            <w:r w:rsidRPr="009D123C">
              <w:rPr>
                <w:rFonts w:ascii="Calibri" w:eastAsia="Calibri" w:hAnsi="Calibri" w:cs="Calibri"/>
              </w:rPr>
              <w:t xml:space="preserve"> to fill upcoming </w:t>
            </w:r>
            <w:r>
              <w:rPr>
                <w:rFonts w:ascii="Calibri" w:eastAsia="Calibri" w:hAnsi="Calibri" w:cs="Calibri"/>
              </w:rPr>
              <w:t xml:space="preserve">Board </w:t>
            </w:r>
            <w:r w:rsidRPr="009D123C">
              <w:rPr>
                <w:rFonts w:ascii="Calibri" w:eastAsia="Calibri" w:hAnsi="Calibri" w:cs="Calibri"/>
              </w:rPr>
              <w:t>vacancy</w:t>
            </w:r>
            <w:r>
              <w:rPr>
                <w:rFonts w:ascii="Calibri" w:eastAsia="Calibri" w:hAnsi="Calibri" w:cs="Calibri"/>
              </w:rPr>
              <w:t>.</w:t>
            </w:r>
            <w:r w:rsidRPr="009D123C">
              <w:rPr>
                <w:rFonts w:ascii="Calibri" w:eastAsia="Calibri" w:hAnsi="Calibri" w:cs="Calibri"/>
              </w:rPr>
              <w:t xml:space="preserve"> </w:t>
            </w:r>
          </w:p>
          <w:p w14:paraId="070C1B96" w14:textId="77777777" w:rsidR="009D123C" w:rsidRDefault="009D123C" w:rsidP="009D123C">
            <w:pPr>
              <w:pStyle w:val="ListParagraph"/>
              <w:numPr>
                <w:ilvl w:val="0"/>
                <w:numId w:val="1"/>
              </w:numPr>
              <w:ind w:left="1054"/>
              <w:rPr>
                <w:rFonts w:ascii="Calibri" w:eastAsia="Calibri" w:hAnsi="Calibri" w:cs="Calibri"/>
              </w:rPr>
            </w:pPr>
            <w:r>
              <w:rPr>
                <w:rFonts w:ascii="Calibri" w:eastAsia="Calibri" w:hAnsi="Calibri" w:cs="Calibri"/>
              </w:rPr>
              <w:t>Please hold June 27, 2023, for Special Endowment review meeting.</w:t>
            </w:r>
          </w:p>
          <w:p w14:paraId="5987B574" w14:textId="4206D16C" w:rsidR="009D123C" w:rsidRPr="009D123C" w:rsidRDefault="009D123C" w:rsidP="009D123C">
            <w:pPr>
              <w:pStyle w:val="ListParagraph"/>
              <w:numPr>
                <w:ilvl w:val="0"/>
                <w:numId w:val="1"/>
              </w:numPr>
              <w:ind w:left="1054"/>
              <w:rPr>
                <w:rFonts w:ascii="Calibri" w:eastAsia="Calibri" w:hAnsi="Calibri" w:cs="Calibri"/>
              </w:rPr>
            </w:pPr>
            <w:r>
              <w:rPr>
                <w:rFonts w:ascii="Calibri" w:eastAsia="Calibri" w:hAnsi="Calibri" w:cs="Calibri"/>
              </w:rPr>
              <w:t>No October birthdays.</w:t>
            </w:r>
          </w:p>
        </w:tc>
      </w:tr>
      <w:tr w:rsidR="00B07FCA" w14:paraId="4EC7C94D" w14:textId="77777777" w:rsidTr="00B07FCA">
        <w:tc>
          <w:tcPr>
            <w:tcW w:w="9895" w:type="dxa"/>
          </w:tcPr>
          <w:p w14:paraId="545926BE" w14:textId="77777777" w:rsidR="00B07FCA" w:rsidRPr="00F93733" w:rsidRDefault="00B07FCA" w:rsidP="00F93733">
            <w:pPr>
              <w:numPr>
                <w:ilvl w:val="0"/>
                <w:numId w:val="8"/>
              </w:numPr>
              <w:ind w:left="334"/>
              <w:rPr>
                <w:rFonts w:ascii="Calibri" w:eastAsia="Calibri" w:hAnsi="Calibri" w:cs="Calibri"/>
                <w:b/>
                <w:bCs/>
              </w:rPr>
            </w:pPr>
            <w:r w:rsidRPr="00F93733">
              <w:rPr>
                <w:rFonts w:ascii="Calibri" w:eastAsia="Calibri" w:hAnsi="Calibri" w:cs="Calibri"/>
                <w:b/>
                <w:bCs/>
              </w:rPr>
              <w:lastRenderedPageBreak/>
              <w:t>Executive Limitations Report B/C - Treatment of Staff, Compensation/Benefits (Eileen)</w:t>
            </w:r>
          </w:p>
          <w:p w14:paraId="61F83744" w14:textId="77777777" w:rsidR="00B07FCA" w:rsidRDefault="00B07FCA">
            <w:pPr>
              <w:rPr>
                <w:rFonts w:ascii="Calibri" w:eastAsia="Calibri" w:hAnsi="Calibri" w:cs="Calibri"/>
                <w:b/>
                <w:bCs/>
              </w:rPr>
            </w:pPr>
            <w:r w:rsidRPr="00F93733">
              <w:rPr>
                <w:rFonts w:ascii="Calibri" w:eastAsia="Calibri" w:hAnsi="Calibri" w:cs="Calibri"/>
                <w:b/>
                <w:bCs/>
              </w:rPr>
              <w:t>Motion</w:t>
            </w:r>
            <w:r w:rsidR="00027512">
              <w:rPr>
                <w:rFonts w:ascii="Calibri" w:eastAsia="Calibri" w:hAnsi="Calibri" w:cs="Calibri"/>
                <w:b/>
                <w:bCs/>
              </w:rPr>
              <w:t xml:space="preserve"> to</w:t>
            </w:r>
            <w:r w:rsidRPr="00F93733">
              <w:rPr>
                <w:rFonts w:ascii="Calibri" w:eastAsia="Calibri" w:hAnsi="Calibri" w:cs="Calibri"/>
                <w:b/>
                <w:bCs/>
              </w:rPr>
              <w:t xml:space="preserve"> Approve receipt of </w:t>
            </w:r>
            <w:r w:rsidR="00027512">
              <w:rPr>
                <w:rFonts w:ascii="Calibri" w:eastAsia="Calibri" w:hAnsi="Calibri" w:cs="Calibri"/>
                <w:b/>
                <w:bCs/>
              </w:rPr>
              <w:t>R</w:t>
            </w:r>
            <w:r w:rsidRPr="00F93733">
              <w:rPr>
                <w:rFonts w:ascii="Calibri" w:eastAsia="Calibri" w:hAnsi="Calibri" w:cs="Calibri"/>
                <w:b/>
                <w:bCs/>
              </w:rPr>
              <w:t>eport</w:t>
            </w:r>
            <w:r w:rsidR="00027512">
              <w:rPr>
                <w:rFonts w:ascii="Calibri" w:eastAsia="Calibri" w:hAnsi="Calibri" w:cs="Calibri"/>
                <w:b/>
                <w:bCs/>
              </w:rPr>
              <w:t xml:space="preserve"> B offered by Tom T.  Motion passed.</w:t>
            </w:r>
          </w:p>
          <w:p w14:paraId="7B3032D8" w14:textId="4101E0AE" w:rsidR="00027512" w:rsidRPr="00F93733" w:rsidRDefault="00027512">
            <w:pPr>
              <w:rPr>
                <w:rFonts w:ascii="Calibri" w:eastAsia="Calibri" w:hAnsi="Calibri" w:cs="Calibri"/>
                <w:b/>
                <w:bCs/>
              </w:rPr>
            </w:pPr>
            <w:r w:rsidRPr="00F93733">
              <w:rPr>
                <w:rFonts w:ascii="Calibri" w:eastAsia="Calibri" w:hAnsi="Calibri" w:cs="Calibri"/>
                <w:b/>
                <w:bCs/>
              </w:rPr>
              <w:t>Motion</w:t>
            </w:r>
            <w:r>
              <w:rPr>
                <w:rFonts w:ascii="Calibri" w:eastAsia="Calibri" w:hAnsi="Calibri" w:cs="Calibri"/>
                <w:b/>
                <w:bCs/>
              </w:rPr>
              <w:t xml:space="preserve"> to</w:t>
            </w:r>
            <w:r w:rsidRPr="00F93733">
              <w:rPr>
                <w:rFonts w:ascii="Calibri" w:eastAsia="Calibri" w:hAnsi="Calibri" w:cs="Calibri"/>
                <w:b/>
                <w:bCs/>
              </w:rPr>
              <w:t xml:space="preserve"> Approve receipt of </w:t>
            </w:r>
            <w:r>
              <w:rPr>
                <w:rFonts w:ascii="Calibri" w:eastAsia="Calibri" w:hAnsi="Calibri" w:cs="Calibri"/>
                <w:b/>
                <w:bCs/>
              </w:rPr>
              <w:t>R</w:t>
            </w:r>
            <w:r w:rsidRPr="00F93733">
              <w:rPr>
                <w:rFonts w:ascii="Calibri" w:eastAsia="Calibri" w:hAnsi="Calibri" w:cs="Calibri"/>
                <w:b/>
                <w:bCs/>
              </w:rPr>
              <w:t>eport</w:t>
            </w:r>
            <w:r>
              <w:rPr>
                <w:rFonts w:ascii="Calibri" w:eastAsia="Calibri" w:hAnsi="Calibri" w:cs="Calibri"/>
                <w:b/>
                <w:bCs/>
              </w:rPr>
              <w:t xml:space="preserve"> C offered by </w:t>
            </w:r>
            <w:r w:rsidR="00AC1B16">
              <w:rPr>
                <w:rFonts w:ascii="Calibri" w:eastAsia="Calibri" w:hAnsi="Calibri" w:cs="Calibri"/>
                <w:b/>
                <w:bCs/>
              </w:rPr>
              <w:t>Jim</w:t>
            </w:r>
            <w:r>
              <w:rPr>
                <w:rFonts w:ascii="Calibri" w:eastAsia="Calibri" w:hAnsi="Calibri" w:cs="Calibri"/>
                <w:b/>
                <w:bCs/>
              </w:rPr>
              <w:t>.  Motion passed.</w:t>
            </w:r>
          </w:p>
        </w:tc>
      </w:tr>
      <w:tr w:rsidR="00B07FCA" w14:paraId="0689E425" w14:textId="77777777" w:rsidTr="00B07FCA">
        <w:tc>
          <w:tcPr>
            <w:tcW w:w="9895" w:type="dxa"/>
          </w:tcPr>
          <w:p w14:paraId="61827853" w14:textId="06D145BC" w:rsidR="00B07FCA" w:rsidRPr="00F93733" w:rsidRDefault="00F93733" w:rsidP="009F1393">
            <w:pPr>
              <w:numPr>
                <w:ilvl w:val="0"/>
                <w:numId w:val="8"/>
              </w:numPr>
              <w:pBdr>
                <w:top w:val="nil"/>
                <w:left w:val="nil"/>
                <w:bottom w:val="nil"/>
                <w:right w:val="nil"/>
                <w:between w:val="nil"/>
              </w:pBdr>
              <w:ind w:left="244"/>
              <w:rPr>
                <w:rFonts w:ascii="Calibri" w:eastAsia="Calibri" w:hAnsi="Calibri" w:cs="Calibri"/>
                <w:b/>
                <w:bCs/>
              </w:rPr>
            </w:pPr>
            <w:r>
              <w:rPr>
                <w:rFonts w:ascii="Calibri" w:eastAsia="Calibri" w:hAnsi="Calibri" w:cs="Calibri"/>
                <w:b/>
                <w:bCs/>
              </w:rPr>
              <w:t xml:space="preserve">  </w:t>
            </w:r>
            <w:r w:rsidR="00B07FCA" w:rsidRPr="00F93733">
              <w:rPr>
                <w:rFonts w:ascii="Calibri" w:eastAsia="Calibri" w:hAnsi="Calibri" w:cs="Calibri"/>
                <w:b/>
                <w:bCs/>
              </w:rPr>
              <w:t>Treasurer’s Report and Budget Update (Tom C)</w:t>
            </w:r>
          </w:p>
          <w:p w14:paraId="2D32ABF9" w14:textId="0415F240" w:rsidR="00AC1B16" w:rsidRDefault="00AC1B16" w:rsidP="009F1393">
            <w:pPr>
              <w:ind w:left="244"/>
              <w:rPr>
                <w:rFonts w:ascii="Calibri" w:eastAsia="Calibri" w:hAnsi="Calibri" w:cs="Calibri"/>
                <w:bCs/>
              </w:rPr>
            </w:pPr>
            <w:r w:rsidRPr="00AC1B16">
              <w:rPr>
                <w:rFonts w:ascii="Calibri" w:eastAsia="Calibri" w:hAnsi="Calibri" w:cs="Calibri"/>
                <w:bCs/>
              </w:rPr>
              <w:t>Income for YTD is about $12,000 under</w:t>
            </w:r>
            <w:r w:rsidR="006054CC">
              <w:rPr>
                <w:rFonts w:ascii="Calibri" w:eastAsia="Calibri" w:hAnsi="Calibri" w:cs="Calibri"/>
                <w:bCs/>
              </w:rPr>
              <w:t xml:space="preserve"> budget</w:t>
            </w:r>
            <w:r w:rsidRPr="00AC1B16">
              <w:rPr>
                <w:rFonts w:ascii="Calibri" w:eastAsia="Calibri" w:hAnsi="Calibri" w:cs="Calibri"/>
                <w:bCs/>
              </w:rPr>
              <w:t>, primarily due to pledge income</w:t>
            </w:r>
            <w:r w:rsidR="006054CC">
              <w:rPr>
                <w:rFonts w:ascii="Calibri" w:eastAsia="Calibri" w:hAnsi="Calibri" w:cs="Calibri"/>
                <w:bCs/>
              </w:rPr>
              <w:t xml:space="preserve"> and rentals</w:t>
            </w:r>
            <w:r w:rsidRPr="00AC1B16">
              <w:rPr>
                <w:rFonts w:ascii="Calibri" w:eastAsia="Calibri" w:hAnsi="Calibri" w:cs="Calibri"/>
                <w:bCs/>
              </w:rPr>
              <w:t xml:space="preserve">.  </w:t>
            </w:r>
          </w:p>
          <w:p w14:paraId="58FB3C24" w14:textId="66977C1F" w:rsidR="006054CC" w:rsidRDefault="006054CC" w:rsidP="009F1393">
            <w:pPr>
              <w:ind w:left="244"/>
              <w:rPr>
                <w:rFonts w:ascii="Calibri" w:eastAsia="Calibri" w:hAnsi="Calibri" w:cs="Calibri"/>
                <w:bCs/>
              </w:rPr>
            </w:pPr>
            <w:r>
              <w:rPr>
                <w:rFonts w:ascii="Calibri" w:eastAsia="Calibri" w:hAnsi="Calibri" w:cs="Calibri"/>
                <w:bCs/>
              </w:rPr>
              <w:t>Expense is also under budget by about $7,000.</w:t>
            </w:r>
          </w:p>
          <w:p w14:paraId="1E2C7FDA" w14:textId="4A103879" w:rsidR="00B07FCA" w:rsidRDefault="00B07FCA" w:rsidP="009F1393">
            <w:pPr>
              <w:ind w:left="-116"/>
              <w:rPr>
                <w:rFonts w:ascii="Calibri" w:eastAsia="Calibri" w:hAnsi="Calibri" w:cs="Calibri"/>
                <w:b/>
              </w:rPr>
            </w:pPr>
            <w:r>
              <w:rPr>
                <w:rFonts w:ascii="Calibri" w:eastAsia="Calibri" w:hAnsi="Calibri" w:cs="Calibri"/>
                <w:b/>
              </w:rPr>
              <w:t>Motion</w:t>
            </w:r>
            <w:r w:rsidR="00AC1B16">
              <w:rPr>
                <w:rFonts w:ascii="Calibri" w:eastAsia="Calibri" w:hAnsi="Calibri" w:cs="Calibri"/>
                <w:b/>
              </w:rPr>
              <w:t xml:space="preserve"> to</w:t>
            </w:r>
            <w:r>
              <w:rPr>
                <w:rFonts w:ascii="Calibri" w:eastAsia="Calibri" w:hAnsi="Calibri" w:cs="Calibri"/>
                <w:b/>
              </w:rPr>
              <w:t xml:space="preserve"> Approve receipt of the report</w:t>
            </w:r>
            <w:r w:rsidR="00F10D0D">
              <w:rPr>
                <w:rFonts w:ascii="Calibri" w:eastAsia="Calibri" w:hAnsi="Calibri" w:cs="Calibri"/>
                <w:b/>
              </w:rPr>
              <w:t xml:space="preserve"> offered by Becky</w:t>
            </w:r>
            <w:r>
              <w:rPr>
                <w:rFonts w:ascii="Calibri" w:eastAsia="Calibri" w:hAnsi="Calibri" w:cs="Calibri"/>
                <w:b/>
              </w:rPr>
              <w:t>.</w:t>
            </w:r>
            <w:r w:rsidR="00AC1B16">
              <w:rPr>
                <w:rFonts w:ascii="Calibri" w:eastAsia="Calibri" w:hAnsi="Calibri" w:cs="Calibri"/>
                <w:b/>
              </w:rPr>
              <w:t xml:space="preserve">  </w:t>
            </w:r>
            <w:r w:rsidR="00F10D0D">
              <w:rPr>
                <w:rFonts w:ascii="Calibri" w:eastAsia="Calibri" w:hAnsi="Calibri" w:cs="Calibri"/>
                <w:b/>
              </w:rPr>
              <w:t>Motion passed.</w:t>
            </w:r>
          </w:p>
        </w:tc>
      </w:tr>
      <w:tr w:rsidR="00B07FCA" w14:paraId="4A5F5679" w14:textId="77777777" w:rsidTr="00B07FCA">
        <w:tc>
          <w:tcPr>
            <w:tcW w:w="9895" w:type="dxa"/>
          </w:tcPr>
          <w:p w14:paraId="7473413D" w14:textId="2FF0E3B7" w:rsidR="00F10D0D" w:rsidRDefault="004E6783" w:rsidP="004E6783">
            <w:pPr>
              <w:numPr>
                <w:ilvl w:val="0"/>
                <w:numId w:val="8"/>
              </w:numPr>
              <w:pBdr>
                <w:top w:val="nil"/>
                <w:left w:val="nil"/>
                <w:bottom w:val="nil"/>
                <w:right w:val="nil"/>
                <w:between w:val="nil"/>
              </w:pBdr>
              <w:ind w:left="244"/>
              <w:rPr>
                <w:rFonts w:ascii="Calibri" w:eastAsia="Calibri" w:hAnsi="Calibri" w:cs="Calibri"/>
                <w:b/>
                <w:bCs/>
              </w:rPr>
            </w:pPr>
            <w:r>
              <w:rPr>
                <w:rFonts w:ascii="Calibri" w:eastAsia="Calibri" w:hAnsi="Calibri" w:cs="Calibri"/>
                <w:b/>
                <w:bCs/>
              </w:rPr>
              <w:t xml:space="preserve">   </w:t>
            </w:r>
            <w:r w:rsidR="00F10D0D">
              <w:rPr>
                <w:rFonts w:ascii="Calibri" w:eastAsia="Calibri" w:hAnsi="Calibri" w:cs="Calibri"/>
                <w:b/>
                <w:bCs/>
              </w:rPr>
              <w:t>Senior Minister’s Report</w:t>
            </w:r>
          </w:p>
          <w:p w14:paraId="475CA664" w14:textId="083BDB15" w:rsidR="00F10D0D" w:rsidRDefault="00F10D0D" w:rsidP="00F10D0D">
            <w:pPr>
              <w:pBdr>
                <w:top w:val="nil"/>
                <w:left w:val="nil"/>
                <w:bottom w:val="nil"/>
                <w:right w:val="nil"/>
                <w:between w:val="nil"/>
              </w:pBdr>
              <w:ind w:left="424"/>
              <w:rPr>
                <w:rFonts w:ascii="Calibri" w:eastAsia="Calibri" w:hAnsi="Calibri" w:cs="Calibri"/>
              </w:rPr>
            </w:pPr>
            <w:r>
              <w:rPr>
                <w:rFonts w:ascii="Calibri" w:eastAsia="Calibri" w:hAnsi="Calibri" w:cs="Calibri"/>
              </w:rPr>
              <w:t>Reviewing staff job descriptions with staff members so that performance can be assessed against job descriptions agreed to.  Asking the Board to similarly review Senior Minister job description.</w:t>
            </w:r>
          </w:p>
          <w:p w14:paraId="1B8A390C" w14:textId="619EE15A" w:rsidR="00B07FCA" w:rsidRPr="00D162BF" w:rsidRDefault="00F10D0D" w:rsidP="009F1393">
            <w:pPr>
              <w:pBdr>
                <w:top w:val="nil"/>
                <w:left w:val="nil"/>
                <w:bottom w:val="nil"/>
                <w:right w:val="nil"/>
                <w:between w:val="nil"/>
              </w:pBdr>
              <w:ind w:left="-116"/>
              <w:rPr>
                <w:rFonts w:ascii="Calibri" w:eastAsia="Calibri" w:hAnsi="Calibri" w:cs="Calibri"/>
                <w:b/>
                <w:bCs/>
              </w:rPr>
            </w:pPr>
            <w:r w:rsidRPr="00F10D0D">
              <w:rPr>
                <w:rFonts w:ascii="Calibri" w:eastAsia="Calibri" w:hAnsi="Calibri" w:cs="Calibri"/>
                <w:b/>
                <w:bCs/>
              </w:rPr>
              <w:t>Motion to approve job description of Senior Minister offered by Joe.  Motion passed.</w:t>
            </w:r>
          </w:p>
        </w:tc>
      </w:tr>
      <w:tr w:rsidR="008F1658" w14:paraId="286DA453" w14:textId="77777777" w:rsidTr="00B07FCA">
        <w:tc>
          <w:tcPr>
            <w:tcW w:w="9895" w:type="dxa"/>
          </w:tcPr>
          <w:p w14:paraId="39C87230" w14:textId="77777777" w:rsidR="008F1658" w:rsidRDefault="008F1658" w:rsidP="008F1658">
            <w:pPr>
              <w:numPr>
                <w:ilvl w:val="0"/>
                <w:numId w:val="8"/>
              </w:numPr>
              <w:pBdr>
                <w:top w:val="nil"/>
                <w:left w:val="nil"/>
                <w:bottom w:val="nil"/>
                <w:right w:val="nil"/>
                <w:between w:val="nil"/>
              </w:pBdr>
              <w:ind w:left="424" w:hanging="540"/>
              <w:rPr>
                <w:rFonts w:ascii="Calibri" w:eastAsia="Calibri" w:hAnsi="Calibri" w:cs="Calibri"/>
                <w:b/>
                <w:bCs/>
              </w:rPr>
            </w:pPr>
            <w:r>
              <w:rPr>
                <w:rFonts w:ascii="Calibri" w:eastAsia="Calibri" w:hAnsi="Calibri" w:cs="Calibri"/>
                <w:b/>
                <w:bCs/>
              </w:rPr>
              <w:t>Executive Operations Director Report</w:t>
            </w:r>
          </w:p>
          <w:p w14:paraId="59D1616B" w14:textId="77777777" w:rsidR="008F1658" w:rsidRDefault="008F1658" w:rsidP="008F1658">
            <w:pPr>
              <w:pBdr>
                <w:top w:val="nil"/>
                <w:left w:val="nil"/>
                <w:bottom w:val="nil"/>
                <w:right w:val="nil"/>
                <w:between w:val="nil"/>
              </w:pBdr>
              <w:ind w:left="424"/>
              <w:rPr>
                <w:rFonts w:ascii="Calibri" w:eastAsia="Calibri" w:hAnsi="Calibri" w:cs="Calibri"/>
              </w:rPr>
            </w:pPr>
            <w:r>
              <w:rPr>
                <w:rFonts w:ascii="Calibri" w:eastAsia="Calibri" w:hAnsi="Calibri" w:cs="Calibri"/>
              </w:rPr>
              <w:t>Financial Audit conducted and found lapses, mostly based on remote work during 2021-22.</w:t>
            </w:r>
          </w:p>
          <w:p w14:paraId="32FCD46A" w14:textId="47DD2826" w:rsidR="008F1658" w:rsidRPr="008F1658" w:rsidRDefault="008F1658" w:rsidP="008F1658">
            <w:pPr>
              <w:pBdr>
                <w:top w:val="nil"/>
                <w:left w:val="nil"/>
                <w:bottom w:val="nil"/>
                <w:right w:val="nil"/>
                <w:between w:val="nil"/>
              </w:pBdr>
              <w:ind w:left="-116"/>
              <w:rPr>
                <w:rFonts w:ascii="Calibri" w:eastAsia="Calibri" w:hAnsi="Calibri" w:cs="Calibri"/>
              </w:rPr>
            </w:pPr>
            <w:r>
              <w:rPr>
                <w:rFonts w:ascii="Calibri" w:eastAsia="Calibri" w:hAnsi="Calibri" w:cs="Calibri"/>
                <w:b/>
              </w:rPr>
              <w:t>Motion to Approve receipt of the 2021-2022 Financial Audit conducted by ECS Financial Services offered by Jim.  Motion passed.</w:t>
            </w:r>
          </w:p>
        </w:tc>
      </w:tr>
      <w:tr w:rsidR="008F1658" w14:paraId="511150FC" w14:textId="77777777" w:rsidTr="00B07FCA">
        <w:tc>
          <w:tcPr>
            <w:tcW w:w="9895" w:type="dxa"/>
          </w:tcPr>
          <w:p w14:paraId="1B23F471" w14:textId="77777777" w:rsidR="008F1658" w:rsidRPr="00F10D0D" w:rsidRDefault="008F1658" w:rsidP="008F1658">
            <w:pPr>
              <w:numPr>
                <w:ilvl w:val="0"/>
                <w:numId w:val="8"/>
              </w:numPr>
              <w:pBdr>
                <w:top w:val="nil"/>
                <w:left w:val="nil"/>
                <w:bottom w:val="nil"/>
                <w:right w:val="nil"/>
                <w:between w:val="nil"/>
              </w:pBdr>
              <w:ind w:left="424" w:hanging="540"/>
              <w:rPr>
                <w:rFonts w:ascii="Calibri" w:eastAsia="Calibri" w:hAnsi="Calibri" w:cs="Calibri"/>
                <w:b/>
                <w:bCs/>
              </w:rPr>
            </w:pPr>
            <w:r w:rsidRPr="00F10D0D">
              <w:rPr>
                <w:rFonts w:ascii="Calibri" w:eastAsia="Calibri" w:hAnsi="Calibri" w:cs="Calibri"/>
                <w:b/>
                <w:bCs/>
              </w:rPr>
              <w:t>Report on Board Retreat and Next Steps</w:t>
            </w:r>
          </w:p>
          <w:p w14:paraId="588713D9" w14:textId="4D654507" w:rsidR="008F1658" w:rsidRDefault="008F1658" w:rsidP="009F1393">
            <w:pPr>
              <w:pBdr>
                <w:top w:val="nil"/>
                <w:left w:val="nil"/>
                <w:bottom w:val="nil"/>
                <w:right w:val="nil"/>
                <w:between w:val="nil"/>
              </w:pBdr>
              <w:ind w:left="-116"/>
              <w:rPr>
                <w:rFonts w:ascii="Calibri" w:eastAsia="Calibri" w:hAnsi="Calibri" w:cs="Calibri"/>
                <w:b/>
                <w:bCs/>
              </w:rPr>
            </w:pPr>
            <w:r w:rsidRPr="00D162BF">
              <w:rPr>
                <w:rFonts w:ascii="Calibri" w:eastAsia="Calibri" w:hAnsi="Calibri" w:cs="Calibri"/>
                <w:b/>
                <w:bCs/>
              </w:rPr>
              <w:t>Carla to add Board Covenant to October meeting.</w:t>
            </w:r>
          </w:p>
        </w:tc>
      </w:tr>
      <w:tr w:rsidR="00B07FCA" w14:paraId="257AC0C0" w14:textId="77777777" w:rsidTr="00B07FCA">
        <w:tc>
          <w:tcPr>
            <w:tcW w:w="9895" w:type="dxa"/>
          </w:tcPr>
          <w:p w14:paraId="46853693" w14:textId="6DAA4A65" w:rsidR="00B07FCA" w:rsidRPr="004E6783" w:rsidRDefault="004E6783" w:rsidP="004E6783">
            <w:pPr>
              <w:numPr>
                <w:ilvl w:val="0"/>
                <w:numId w:val="8"/>
              </w:numPr>
              <w:pBdr>
                <w:top w:val="nil"/>
                <w:left w:val="nil"/>
                <w:bottom w:val="nil"/>
                <w:right w:val="nil"/>
                <w:between w:val="nil"/>
              </w:pBdr>
              <w:ind w:left="244"/>
              <w:rPr>
                <w:rFonts w:ascii="Calibri" w:eastAsia="Calibri" w:hAnsi="Calibri" w:cs="Calibri"/>
                <w:b/>
                <w:bCs/>
              </w:rPr>
            </w:pPr>
            <w:r>
              <w:rPr>
                <w:rFonts w:ascii="Calibri" w:eastAsia="Calibri" w:hAnsi="Calibri" w:cs="Calibri"/>
                <w:b/>
                <w:bCs/>
              </w:rPr>
              <w:t xml:space="preserve">   </w:t>
            </w:r>
            <w:r w:rsidR="00B07FCA" w:rsidRPr="004E6783">
              <w:rPr>
                <w:rFonts w:ascii="Calibri" w:eastAsia="Calibri" w:hAnsi="Calibri" w:cs="Calibri"/>
                <w:b/>
                <w:bCs/>
              </w:rPr>
              <w:t>Board Liaison Reports – See written reports. Oral reports if needed.</w:t>
            </w:r>
          </w:p>
        </w:tc>
      </w:tr>
      <w:tr w:rsidR="00B07FCA" w14:paraId="452BDDD1" w14:textId="77777777" w:rsidTr="00B07FCA">
        <w:tc>
          <w:tcPr>
            <w:tcW w:w="9895" w:type="dxa"/>
          </w:tcPr>
          <w:p w14:paraId="71414403" w14:textId="77777777" w:rsidR="00B07FCA" w:rsidRDefault="00B07FCA">
            <w:pPr>
              <w:numPr>
                <w:ilvl w:val="1"/>
                <w:numId w:val="5"/>
              </w:numPr>
              <w:pBdr>
                <w:top w:val="nil"/>
                <w:left w:val="nil"/>
                <w:bottom w:val="nil"/>
                <w:right w:val="nil"/>
                <w:between w:val="nil"/>
              </w:pBdr>
              <w:ind w:left="1080"/>
              <w:rPr>
                <w:rFonts w:ascii="Calibri" w:eastAsia="Calibri" w:hAnsi="Calibri" w:cs="Calibri"/>
                <w:color w:val="000000"/>
              </w:rPr>
            </w:pPr>
            <w:r>
              <w:rPr>
                <w:rFonts w:ascii="Calibri" w:eastAsia="Calibri" w:hAnsi="Calibri" w:cs="Calibri"/>
                <w:color w:val="000000"/>
              </w:rPr>
              <w:t>Endowment Committee (Laura)</w:t>
            </w:r>
          </w:p>
        </w:tc>
      </w:tr>
      <w:tr w:rsidR="00B07FCA" w14:paraId="6A953485" w14:textId="77777777" w:rsidTr="00B07FCA">
        <w:tc>
          <w:tcPr>
            <w:tcW w:w="9895" w:type="dxa"/>
          </w:tcPr>
          <w:p w14:paraId="3EE986BF" w14:textId="77777777" w:rsidR="00B07FCA" w:rsidRDefault="00B07FCA">
            <w:pPr>
              <w:numPr>
                <w:ilvl w:val="1"/>
                <w:numId w:val="5"/>
              </w:numPr>
              <w:pBdr>
                <w:top w:val="nil"/>
                <w:left w:val="nil"/>
                <w:bottom w:val="nil"/>
                <w:right w:val="nil"/>
                <w:between w:val="nil"/>
              </w:pBdr>
              <w:ind w:left="1080"/>
              <w:rPr>
                <w:rFonts w:ascii="Calibri" w:eastAsia="Calibri" w:hAnsi="Calibri" w:cs="Calibri"/>
                <w:color w:val="000000"/>
              </w:rPr>
            </w:pPr>
            <w:r>
              <w:rPr>
                <w:rFonts w:ascii="Calibri" w:eastAsia="Calibri" w:hAnsi="Calibri" w:cs="Calibri"/>
                <w:color w:val="000000"/>
              </w:rPr>
              <w:t>Integrated Stewardship Committee (Carla)</w:t>
            </w:r>
          </w:p>
        </w:tc>
      </w:tr>
      <w:tr w:rsidR="00B07FCA" w14:paraId="0E53B815" w14:textId="77777777" w:rsidTr="00B07FCA">
        <w:tc>
          <w:tcPr>
            <w:tcW w:w="9895" w:type="dxa"/>
          </w:tcPr>
          <w:p w14:paraId="790CD417" w14:textId="77777777" w:rsidR="00B07FCA" w:rsidRDefault="00B07FCA">
            <w:pPr>
              <w:numPr>
                <w:ilvl w:val="1"/>
                <w:numId w:val="5"/>
              </w:numPr>
              <w:pBdr>
                <w:top w:val="nil"/>
                <w:left w:val="nil"/>
                <w:bottom w:val="nil"/>
                <w:right w:val="nil"/>
                <w:between w:val="nil"/>
              </w:pBdr>
              <w:ind w:left="1080"/>
              <w:rPr>
                <w:rFonts w:ascii="Calibri" w:eastAsia="Calibri" w:hAnsi="Calibri" w:cs="Calibri"/>
                <w:color w:val="000000"/>
              </w:rPr>
            </w:pPr>
            <w:r>
              <w:rPr>
                <w:rFonts w:ascii="Calibri" w:eastAsia="Calibri" w:hAnsi="Calibri" w:cs="Calibri"/>
                <w:color w:val="000000"/>
              </w:rPr>
              <w:t>Lifespan Learning (Emily and Becky)</w:t>
            </w:r>
          </w:p>
        </w:tc>
      </w:tr>
      <w:tr w:rsidR="00B07FCA" w14:paraId="1630BD44" w14:textId="77777777" w:rsidTr="00B07FCA">
        <w:tc>
          <w:tcPr>
            <w:tcW w:w="9895" w:type="dxa"/>
          </w:tcPr>
          <w:p w14:paraId="3CC9B467" w14:textId="77777777" w:rsidR="00B07FCA" w:rsidRDefault="00B07FCA">
            <w:pPr>
              <w:numPr>
                <w:ilvl w:val="1"/>
                <w:numId w:val="5"/>
              </w:numPr>
              <w:pBdr>
                <w:top w:val="nil"/>
                <w:left w:val="nil"/>
                <w:bottom w:val="nil"/>
                <w:right w:val="nil"/>
                <w:between w:val="nil"/>
              </w:pBdr>
              <w:ind w:left="1080"/>
              <w:rPr>
                <w:rFonts w:ascii="Calibri" w:eastAsia="Calibri" w:hAnsi="Calibri" w:cs="Calibri"/>
                <w:color w:val="000000"/>
              </w:rPr>
            </w:pPr>
            <w:r>
              <w:rPr>
                <w:rFonts w:ascii="Calibri" w:eastAsia="Calibri" w:hAnsi="Calibri" w:cs="Calibri"/>
                <w:color w:val="000000"/>
              </w:rPr>
              <w:t>Membership Engagement (Jim and David)</w:t>
            </w:r>
          </w:p>
        </w:tc>
      </w:tr>
      <w:tr w:rsidR="00B07FCA" w14:paraId="6F123EE2" w14:textId="77777777" w:rsidTr="00B07FCA">
        <w:tc>
          <w:tcPr>
            <w:tcW w:w="9895" w:type="dxa"/>
          </w:tcPr>
          <w:p w14:paraId="66D9920C" w14:textId="77777777" w:rsidR="00B07FCA" w:rsidRDefault="00B07FCA">
            <w:pPr>
              <w:numPr>
                <w:ilvl w:val="1"/>
                <w:numId w:val="5"/>
              </w:numPr>
              <w:pBdr>
                <w:top w:val="nil"/>
                <w:left w:val="nil"/>
                <w:bottom w:val="nil"/>
                <w:right w:val="nil"/>
                <w:between w:val="nil"/>
              </w:pBdr>
              <w:ind w:left="1080"/>
              <w:rPr>
                <w:rFonts w:ascii="Calibri" w:eastAsia="Calibri" w:hAnsi="Calibri" w:cs="Calibri"/>
                <w:color w:val="000000"/>
              </w:rPr>
            </w:pPr>
            <w:r>
              <w:rPr>
                <w:rFonts w:ascii="Calibri" w:eastAsia="Calibri" w:hAnsi="Calibri" w:cs="Calibri"/>
                <w:color w:val="000000"/>
              </w:rPr>
              <w:t>Social Justice Council (Ally and Tom T)</w:t>
            </w:r>
          </w:p>
        </w:tc>
      </w:tr>
      <w:tr w:rsidR="00B07FCA" w14:paraId="5DAF4D61" w14:textId="77777777" w:rsidTr="00B07FCA">
        <w:tc>
          <w:tcPr>
            <w:tcW w:w="9895" w:type="dxa"/>
          </w:tcPr>
          <w:p w14:paraId="2A034AAE" w14:textId="77777777" w:rsidR="00B07FCA" w:rsidRDefault="00B07FCA">
            <w:pPr>
              <w:numPr>
                <w:ilvl w:val="1"/>
                <w:numId w:val="5"/>
              </w:numPr>
              <w:pBdr>
                <w:top w:val="nil"/>
                <w:left w:val="nil"/>
                <w:bottom w:val="nil"/>
                <w:right w:val="nil"/>
                <w:between w:val="nil"/>
              </w:pBdr>
              <w:ind w:left="1080"/>
              <w:rPr>
                <w:rFonts w:ascii="Calibri" w:eastAsia="Calibri" w:hAnsi="Calibri" w:cs="Calibri"/>
                <w:color w:val="000000"/>
              </w:rPr>
            </w:pPr>
            <w:r>
              <w:rPr>
                <w:rFonts w:ascii="Calibri" w:eastAsia="Calibri" w:hAnsi="Calibri" w:cs="Calibri"/>
                <w:color w:val="000000"/>
              </w:rPr>
              <w:t>Committee on Shared Ministry (Joe)</w:t>
            </w:r>
          </w:p>
        </w:tc>
      </w:tr>
      <w:tr w:rsidR="00B07FCA" w14:paraId="09308E96" w14:textId="77777777" w:rsidTr="00B07FCA">
        <w:tc>
          <w:tcPr>
            <w:tcW w:w="9895" w:type="dxa"/>
          </w:tcPr>
          <w:p w14:paraId="293865AB" w14:textId="77777777" w:rsidR="00B07FCA" w:rsidRDefault="00B07FCA">
            <w:pPr>
              <w:rPr>
                <w:rFonts w:ascii="Calibri" w:eastAsia="Calibri" w:hAnsi="Calibri" w:cs="Calibri"/>
              </w:rPr>
            </w:pPr>
          </w:p>
        </w:tc>
      </w:tr>
      <w:tr w:rsidR="00B07FCA" w14:paraId="3527C170" w14:textId="77777777" w:rsidTr="00B07FCA">
        <w:tc>
          <w:tcPr>
            <w:tcW w:w="9895" w:type="dxa"/>
          </w:tcPr>
          <w:p w14:paraId="26DAC206" w14:textId="26C6724C" w:rsidR="00B07FCA" w:rsidRPr="004E6783" w:rsidRDefault="004E6783" w:rsidP="004E6783">
            <w:pPr>
              <w:pStyle w:val="ListParagraph"/>
              <w:numPr>
                <w:ilvl w:val="0"/>
                <w:numId w:val="8"/>
              </w:numPr>
              <w:pBdr>
                <w:top w:val="nil"/>
                <w:left w:val="nil"/>
                <w:bottom w:val="nil"/>
                <w:right w:val="nil"/>
                <w:between w:val="nil"/>
              </w:pBdr>
              <w:ind w:left="334"/>
              <w:rPr>
                <w:rFonts w:ascii="Calibri" w:eastAsia="Calibri" w:hAnsi="Calibri" w:cs="Calibri"/>
                <w:b/>
                <w:color w:val="000000"/>
              </w:rPr>
            </w:pPr>
            <w:r>
              <w:rPr>
                <w:rFonts w:ascii="Calibri" w:eastAsia="Calibri" w:hAnsi="Calibri" w:cs="Calibri"/>
                <w:b/>
                <w:color w:val="000000"/>
              </w:rPr>
              <w:t xml:space="preserve">   </w:t>
            </w:r>
            <w:r w:rsidR="00B07FCA" w:rsidRPr="004E6783">
              <w:rPr>
                <w:rFonts w:ascii="Calibri" w:eastAsia="Calibri" w:hAnsi="Calibri" w:cs="Calibri"/>
                <w:b/>
                <w:color w:val="000000"/>
              </w:rPr>
              <w:t xml:space="preserve">Action Items from this Meeting </w:t>
            </w:r>
            <w:r w:rsidR="00B07FCA" w:rsidRPr="004E6783">
              <w:rPr>
                <w:rFonts w:ascii="Calibri" w:eastAsia="Calibri" w:hAnsi="Calibri" w:cs="Calibri"/>
                <w:color w:val="000000"/>
              </w:rPr>
              <w:t>(David)</w:t>
            </w:r>
          </w:p>
        </w:tc>
      </w:tr>
      <w:tr w:rsidR="00B07FCA" w14:paraId="4DFAB608" w14:textId="77777777" w:rsidTr="00B07FCA">
        <w:tc>
          <w:tcPr>
            <w:tcW w:w="9895" w:type="dxa"/>
          </w:tcPr>
          <w:p w14:paraId="6BF78FEC" w14:textId="77777777" w:rsidR="009F1393" w:rsidRDefault="009F1393" w:rsidP="009F1393">
            <w:pPr>
              <w:numPr>
                <w:ilvl w:val="0"/>
                <w:numId w:val="6"/>
              </w:numPr>
              <w:pBdr>
                <w:top w:val="nil"/>
                <w:left w:val="nil"/>
                <w:bottom w:val="nil"/>
                <w:right w:val="nil"/>
                <w:between w:val="nil"/>
              </w:pBdr>
              <w:ind w:left="1054"/>
              <w:rPr>
                <w:rFonts w:ascii="Calibri" w:eastAsia="Calibri" w:hAnsi="Calibri" w:cs="Calibri"/>
                <w:color w:val="000000"/>
              </w:rPr>
            </w:pPr>
            <w:r>
              <w:rPr>
                <w:rFonts w:ascii="Calibri" w:eastAsia="Calibri" w:hAnsi="Calibri" w:cs="Calibri"/>
                <w:color w:val="000000"/>
              </w:rPr>
              <w:t xml:space="preserve">Eileen:  Reach out to reparations group to ask how Board can support the reparations initiative, including fundraising.  </w:t>
            </w:r>
            <w:r w:rsidRPr="00411EC4">
              <w:rPr>
                <w:rFonts w:ascii="Calibri" w:eastAsia="Calibri" w:hAnsi="Calibri" w:cs="Calibri"/>
                <w:b/>
                <w:bCs/>
                <w:color w:val="000000"/>
              </w:rPr>
              <w:t>Work continues.</w:t>
            </w:r>
          </w:p>
          <w:p w14:paraId="421F64FC" w14:textId="77777777" w:rsidR="009F1393" w:rsidRDefault="008F1658" w:rsidP="009F1393">
            <w:pPr>
              <w:numPr>
                <w:ilvl w:val="0"/>
                <w:numId w:val="6"/>
              </w:numPr>
              <w:pBdr>
                <w:top w:val="nil"/>
                <w:left w:val="nil"/>
                <w:bottom w:val="nil"/>
                <w:right w:val="nil"/>
                <w:between w:val="nil"/>
              </w:pBdr>
              <w:ind w:left="1054"/>
              <w:rPr>
                <w:rFonts w:ascii="Calibri" w:eastAsia="Calibri" w:hAnsi="Calibri" w:cs="Calibri"/>
                <w:color w:val="000000"/>
              </w:rPr>
            </w:pPr>
            <w:r w:rsidRPr="009F1393">
              <w:rPr>
                <w:rFonts w:ascii="Calibri" w:eastAsia="Calibri" w:hAnsi="Calibri" w:cs="Calibri"/>
              </w:rPr>
              <w:t>Carla and Laura to communicate to Endowment that Board is comfortable with a limitation below 5% (rather than shifting the date since that is dictated by Bylaws), and look to recommendation from Endowment for our October meeting.</w:t>
            </w:r>
            <w:r w:rsidR="00346780" w:rsidRPr="009F1393">
              <w:rPr>
                <w:rFonts w:ascii="Calibri" w:eastAsia="Calibri" w:hAnsi="Calibri" w:cs="Calibri"/>
                <w:bCs/>
              </w:rPr>
              <w:t xml:space="preserve"> </w:t>
            </w:r>
          </w:p>
          <w:p w14:paraId="1BF554D8" w14:textId="77777777" w:rsidR="009F1393" w:rsidRDefault="00346780" w:rsidP="009F1393">
            <w:pPr>
              <w:numPr>
                <w:ilvl w:val="0"/>
                <w:numId w:val="6"/>
              </w:numPr>
              <w:pBdr>
                <w:top w:val="nil"/>
                <w:left w:val="nil"/>
                <w:bottom w:val="nil"/>
                <w:right w:val="nil"/>
                <w:between w:val="nil"/>
              </w:pBdr>
              <w:ind w:left="1054"/>
              <w:rPr>
                <w:rFonts w:ascii="Calibri" w:eastAsia="Calibri" w:hAnsi="Calibri" w:cs="Calibri"/>
                <w:color w:val="000000"/>
              </w:rPr>
            </w:pPr>
            <w:r w:rsidRPr="009F1393">
              <w:rPr>
                <w:rFonts w:ascii="Calibri" w:eastAsia="Calibri" w:hAnsi="Calibri" w:cs="Calibri"/>
                <w:bCs/>
              </w:rPr>
              <w:t>Carla to review Board Policy J, Section 6 and suggest next steps, if any.</w:t>
            </w:r>
          </w:p>
          <w:p w14:paraId="0854374C" w14:textId="77777777" w:rsidR="009F1393" w:rsidRDefault="00346780" w:rsidP="009F1393">
            <w:pPr>
              <w:numPr>
                <w:ilvl w:val="0"/>
                <w:numId w:val="6"/>
              </w:numPr>
              <w:pBdr>
                <w:top w:val="nil"/>
                <w:left w:val="nil"/>
                <w:bottom w:val="nil"/>
                <w:right w:val="nil"/>
                <w:between w:val="nil"/>
              </w:pBdr>
              <w:ind w:left="1054"/>
              <w:rPr>
                <w:rFonts w:ascii="Calibri" w:eastAsia="Calibri" w:hAnsi="Calibri" w:cs="Calibri"/>
                <w:color w:val="000000"/>
              </w:rPr>
            </w:pPr>
            <w:r w:rsidRPr="009F1393">
              <w:rPr>
                <w:rFonts w:ascii="Calibri" w:eastAsia="Calibri" w:hAnsi="Calibri" w:cs="Calibri"/>
              </w:rPr>
              <w:lastRenderedPageBreak/>
              <w:t>Susan and David will work with others to develop process for and measure alignment with current goas by December meeting.</w:t>
            </w:r>
          </w:p>
          <w:p w14:paraId="5134AA2C" w14:textId="7711FE43" w:rsidR="00B07FCA" w:rsidRPr="009F1393" w:rsidRDefault="00D162BF" w:rsidP="009F1393">
            <w:pPr>
              <w:numPr>
                <w:ilvl w:val="0"/>
                <w:numId w:val="6"/>
              </w:numPr>
              <w:pBdr>
                <w:top w:val="nil"/>
                <w:left w:val="nil"/>
                <w:bottom w:val="nil"/>
                <w:right w:val="nil"/>
                <w:between w:val="nil"/>
              </w:pBdr>
              <w:ind w:left="1054"/>
              <w:rPr>
                <w:rFonts w:ascii="Calibri" w:eastAsia="Calibri" w:hAnsi="Calibri" w:cs="Calibri"/>
                <w:color w:val="000000"/>
              </w:rPr>
            </w:pPr>
            <w:r w:rsidRPr="009F1393">
              <w:rPr>
                <w:rFonts w:ascii="Calibri" w:eastAsia="Calibri" w:hAnsi="Calibri" w:cs="Calibri"/>
              </w:rPr>
              <w:t>Carla to add Board Covenant to October meeting.</w:t>
            </w:r>
          </w:p>
        </w:tc>
      </w:tr>
      <w:tr w:rsidR="00B07FCA" w14:paraId="22C1ECA7" w14:textId="77777777" w:rsidTr="00B07FCA">
        <w:tc>
          <w:tcPr>
            <w:tcW w:w="9895" w:type="dxa"/>
          </w:tcPr>
          <w:p w14:paraId="26262773" w14:textId="660A0174" w:rsidR="00B07FCA" w:rsidRPr="004E6783" w:rsidRDefault="004E6783" w:rsidP="004E6783">
            <w:pPr>
              <w:pStyle w:val="ListParagraph"/>
              <w:numPr>
                <w:ilvl w:val="0"/>
                <w:numId w:val="8"/>
              </w:numPr>
              <w:pBdr>
                <w:top w:val="nil"/>
                <w:left w:val="nil"/>
                <w:bottom w:val="nil"/>
                <w:right w:val="nil"/>
                <w:between w:val="nil"/>
              </w:pBdr>
              <w:ind w:left="244"/>
              <w:rPr>
                <w:rFonts w:ascii="Calibri" w:eastAsia="Calibri" w:hAnsi="Calibri" w:cs="Calibri"/>
                <w:b/>
                <w:color w:val="000000"/>
              </w:rPr>
            </w:pPr>
            <w:r>
              <w:rPr>
                <w:rFonts w:ascii="Calibri" w:eastAsia="Calibri" w:hAnsi="Calibri" w:cs="Calibri"/>
                <w:b/>
                <w:color w:val="000000"/>
              </w:rPr>
              <w:lastRenderedPageBreak/>
              <w:t xml:space="preserve">   </w:t>
            </w:r>
            <w:r w:rsidR="00B07FCA" w:rsidRPr="004E6783">
              <w:rPr>
                <w:rFonts w:ascii="Calibri" w:eastAsia="Calibri" w:hAnsi="Calibri" w:cs="Calibri"/>
                <w:b/>
                <w:color w:val="000000"/>
              </w:rPr>
              <w:t>Meeting Monitors</w:t>
            </w:r>
          </w:p>
        </w:tc>
      </w:tr>
      <w:tr w:rsidR="00B07FCA" w14:paraId="51544BF2" w14:textId="77777777" w:rsidTr="00B07FCA">
        <w:tc>
          <w:tcPr>
            <w:tcW w:w="9895" w:type="dxa"/>
          </w:tcPr>
          <w:p w14:paraId="04A0806A" w14:textId="77777777" w:rsidR="00B07FCA" w:rsidRDefault="00B07FCA">
            <w:pPr>
              <w:pBdr>
                <w:top w:val="nil"/>
                <w:left w:val="nil"/>
                <w:bottom w:val="nil"/>
                <w:right w:val="nil"/>
                <w:between w:val="nil"/>
              </w:pBdr>
              <w:ind w:left="360"/>
              <w:rPr>
                <w:rFonts w:ascii="Calibri" w:eastAsia="Calibri" w:hAnsi="Calibri" w:cs="Calibri"/>
              </w:rPr>
            </w:pPr>
            <w:r>
              <w:rPr>
                <w:rFonts w:ascii="Calibri" w:eastAsia="Calibri" w:hAnsi="Calibri" w:cs="Calibri"/>
              </w:rPr>
              <w:t>A.</w:t>
            </w:r>
            <w:r>
              <w:rPr>
                <w:rFonts w:ascii="Calibri" w:eastAsia="Calibri" w:hAnsi="Calibri" w:cs="Calibri"/>
              </w:rPr>
              <w:tab/>
              <w:t>Process Observer (Becky)</w:t>
            </w:r>
          </w:p>
        </w:tc>
      </w:tr>
      <w:tr w:rsidR="00B07FCA" w14:paraId="6D8C4F70" w14:textId="77777777" w:rsidTr="00B07FCA">
        <w:tc>
          <w:tcPr>
            <w:tcW w:w="9895" w:type="dxa"/>
          </w:tcPr>
          <w:p w14:paraId="29F25E1A" w14:textId="77777777" w:rsidR="00B07FCA" w:rsidRDefault="00B07FCA">
            <w:pPr>
              <w:pBdr>
                <w:top w:val="nil"/>
                <w:left w:val="nil"/>
                <w:bottom w:val="nil"/>
                <w:right w:val="nil"/>
                <w:between w:val="nil"/>
              </w:pBdr>
              <w:ind w:left="360"/>
              <w:rPr>
                <w:rFonts w:ascii="Calibri" w:eastAsia="Calibri" w:hAnsi="Calibri" w:cs="Calibri"/>
              </w:rPr>
            </w:pPr>
            <w:r>
              <w:rPr>
                <w:rFonts w:ascii="Calibri" w:eastAsia="Calibri" w:hAnsi="Calibri" w:cs="Calibri"/>
              </w:rPr>
              <w:t>B.</w:t>
            </w:r>
            <w:r>
              <w:rPr>
                <w:rFonts w:ascii="Calibri" w:eastAsia="Calibri" w:hAnsi="Calibri" w:cs="Calibri"/>
              </w:rPr>
              <w:tab/>
              <w:t>Generative Process Observer (Tom T)</w:t>
            </w:r>
          </w:p>
        </w:tc>
      </w:tr>
      <w:tr w:rsidR="00B07FCA" w14:paraId="523E03BD" w14:textId="77777777" w:rsidTr="00B07FCA">
        <w:tc>
          <w:tcPr>
            <w:tcW w:w="9895" w:type="dxa"/>
          </w:tcPr>
          <w:p w14:paraId="3AD07705" w14:textId="77777777" w:rsidR="00B07FCA" w:rsidRDefault="00B07FCA">
            <w:pPr>
              <w:rPr>
                <w:rFonts w:ascii="Calibri" w:eastAsia="Calibri" w:hAnsi="Calibri" w:cs="Calibri"/>
              </w:rPr>
            </w:pPr>
          </w:p>
        </w:tc>
      </w:tr>
      <w:tr w:rsidR="00B07FCA" w14:paraId="2F9CC8E7" w14:textId="77777777" w:rsidTr="00B07FCA">
        <w:tc>
          <w:tcPr>
            <w:tcW w:w="9895" w:type="dxa"/>
          </w:tcPr>
          <w:p w14:paraId="30223DA8" w14:textId="46BF0CB1" w:rsidR="00B07FCA" w:rsidRPr="004E6783" w:rsidRDefault="004E6783" w:rsidP="004E6783">
            <w:pPr>
              <w:pStyle w:val="ListParagraph"/>
              <w:numPr>
                <w:ilvl w:val="0"/>
                <w:numId w:val="8"/>
              </w:numPr>
              <w:pBdr>
                <w:top w:val="nil"/>
                <w:left w:val="nil"/>
                <w:bottom w:val="nil"/>
                <w:right w:val="nil"/>
                <w:between w:val="nil"/>
              </w:pBdr>
              <w:ind w:left="244"/>
              <w:rPr>
                <w:rFonts w:ascii="Calibri" w:eastAsia="Calibri" w:hAnsi="Calibri" w:cs="Calibri"/>
                <w:b/>
                <w:color w:val="000000"/>
              </w:rPr>
            </w:pPr>
            <w:r>
              <w:rPr>
                <w:rFonts w:ascii="Calibri" w:eastAsia="Calibri" w:hAnsi="Calibri" w:cs="Calibri"/>
                <w:b/>
                <w:color w:val="000000"/>
              </w:rPr>
              <w:t xml:space="preserve">   </w:t>
            </w:r>
            <w:r w:rsidR="00B07FCA" w:rsidRPr="004E6783">
              <w:rPr>
                <w:rFonts w:ascii="Calibri" w:eastAsia="Calibri" w:hAnsi="Calibri" w:cs="Calibri"/>
                <w:b/>
                <w:color w:val="000000"/>
              </w:rPr>
              <w:t xml:space="preserve">Closing Reading </w:t>
            </w:r>
            <w:r w:rsidR="00B07FCA" w:rsidRPr="004E6783">
              <w:rPr>
                <w:rFonts w:ascii="Calibri" w:eastAsia="Calibri" w:hAnsi="Calibri" w:cs="Calibri"/>
              </w:rPr>
              <w:t xml:space="preserve">(Eileen) </w:t>
            </w:r>
          </w:p>
        </w:tc>
      </w:tr>
      <w:tr w:rsidR="00B07FCA" w14:paraId="687E0FCD" w14:textId="77777777" w:rsidTr="00B07FCA">
        <w:tc>
          <w:tcPr>
            <w:tcW w:w="9895" w:type="dxa"/>
          </w:tcPr>
          <w:p w14:paraId="2CD41D49" w14:textId="77777777" w:rsidR="00B07FCA" w:rsidRDefault="00B07FCA">
            <w:pPr>
              <w:pBdr>
                <w:top w:val="nil"/>
                <w:left w:val="nil"/>
                <w:bottom w:val="nil"/>
                <w:right w:val="nil"/>
                <w:between w:val="nil"/>
              </w:pBdr>
              <w:rPr>
                <w:rFonts w:ascii="Calibri" w:eastAsia="Calibri" w:hAnsi="Calibri" w:cs="Calibri"/>
                <w:b/>
              </w:rPr>
            </w:pPr>
          </w:p>
        </w:tc>
      </w:tr>
      <w:tr w:rsidR="00B07FCA" w14:paraId="27BD33B2" w14:textId="77777777" w:rsidTr="00B07FCA">
        <w:tc>
          <w:tcPr>
            <w:tcW w:w="9895" w:type="dxa"/>
          </w:tcPr>
          <w:p w14:paraId="473113B3" w14:textId="544D44E1" w:rsidR="00B07FCA" w:rsidRPr="004E6783" w:rsidRDefault="004E6783" w:rsidP="004E6783">
            <w:pPr>
              <w:pStyle w:val="ListParagraph"/>
              <w:numPr>
                <w:ilvl w:val="0"/>
                <w:numId w:val="8"/>
              </w:numPr>
              <w:ind w:left="244"/>
              <w:rPr>
                <w:rFonts w:ascii="Calibri" w:eastAsia="Calibri" w:hAnsi="Calibri" w:cs="Calibri"/>
                <w:b/>
              </w:rPr>
            </w:pPr>
            <w:r>
              <w:rPr>
                <w:rFonts w:ascii="Calibri" w:eastAsia="Calibri" w:hAnsi="Calibri" w:cs="Calibri"/>
                <w:b/>
                <w:color w:val="000000"/>
              </w:rPr>
              <w:t xml:space="preserve">   </w:t>
            </w:r>
            <w:r w:rsidR="00B07FCA" w:rsidRPr="004E6783">
              <w:rPr>
                <w:rFonts w:ascii="Calibri" w:eastAsia="Calibri" w:hAnsi="Calibri" w:cs="Calibri"/>
                <w:b/>
                <w:color w:val="000000"/>
              </w:rPr>
              <w:t>Announcements</w:t>
            </w:r>
            <w:r w:rsidR="00B07FCA" w:rsidRPr="004E6783">
              <w:rPr>
                <w:rFonts w:ascii="Calibri" w:eastAsia="Calibri" w:hAnsi="Calibri" w:cs="Calibri"/>
                <w:b/>
              </w:rPr>
              <w:t xml:space="preserve"> and Adjournment </w:t>
            </w:r>
            <w:r w:rsidR="00B07FCA" w:rsidRPr="004E6783">
              <w:rPr>
                <w:rFonts w:ascii="Calibri" w:eastAsia="Calibri" w:hAnsi="Calibri" w:cs="Calibri"/>
                <w:color w:val="000000"/>
              </w:rPr>
              <w:t>(Carla)</w:t>
            </w:r>
          </w:p>
        </w:tc>
      </w:tr>
    </w:tbl>
    <w:p w14:paraId="2074FD19" w14:textId="77777777" w:rsidR="00683834" w:rsidRDefault="00683834"/>
    <w:sectPr w:rsidR="00683834">
      <w:pgSz w:w="12240" w:h="15840"/>
      <w:pgMar w:top="864" w:right="810" w:bottom="86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9110D"/>
    <w:multiLevelType w:val="multilevel"/>
    <w:tmpl w:val="A87C3A6E"/>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36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922A8A"/>
    <w:multiLevelType w:val="hybridMultilevel"/>
    <w:tmpl w:val="A950EBF8"/>
    <w:lvl w:ilvl="0" w:tplc="801AC91E">
      <w:start w:val="6"/>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157E88"/>
    <w:multiLevelType w:val="multilevel"/>
    <w:tmpl w:val="D1BCD436"/>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640CA6"/>
    <w:multiLevelType w:val="multilevel"/>
    <w:tmpl w:val="DA1279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207A3E"/>
    <w:multiLevelType w:val="hybridMultilevel"/>
    <w:tmpl w:val="F266E5DE"/>
    <w:lvl w:ilvl="0" w:tplc="04090001">
      <w:start w:val="1"/>
      <w:numFmt w:val="bullet"/>
      <w:lvlText w:val=""/>
      <w:lvlJc w:val="left"/>
      <w:pPr>
        <w:ind w:left="1144" w:hanging="360"/>
      </w:pPr>
      <w:rPr>
        <w:rFonts w:ascii="Symbol" w:hAnsi="Symbol" w:hint="default"/>
      </w:rPr>
    </w:lvl>
    <w:lvl w:ilvl="1" w:tplc="04090003">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5" w15:restartNumberingAfterBreak="0">
    <w:nsid w:val="46FE4451"/>
    <w:multiLevelType w:val="multilevel"/>
    <w:tmpl w:val="3FE21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47C6F83"/>
    <w:multiLevelType w:val="multilevel"/>
    <w:tmpl w:val="878CA5B6"/>
    <w:lvl w:ilvl="0">
      <w:start w:val="1"/>
      <w:numFmt w:val="decimal"/>
      <w:pStyle w:val="Heading1"/>
      <w:lvlText w:val="%1."/>
      <w:lvlJc w:val="left"/>
      <w:pPr>
        <w:ind w:left="360" w:hanging="360"/>
      </w:pPr>
    </w:lvl>
    <w:lvl w:ilvl="1">
      <w:start w:val="1"/>
      <w:numFmt w:val="lowerLetter"/>
      <w:pStyle w:val="Heading2"/>
      <w:lvlText w:val="%2."/>
      <w:lvlJc w:val="left"/>
      <w:pPr>
        <w:ind w:left="1080" w:hanging="360"/>
      </w:pPr>
    </w:lvl>
    <w:lvl w:ilvl="2">
      <w:start w:val="1"/>
      <w:numFmt w:val="lowerRoman"/>
      <w:pStyle w:val="Heading3"/>
      <w:lvlText w:val="%3."/>
      <w:lvlJc w:val="right"/>
      <w:pPr>
        <w:ind w:left="1800" w:hanging="180"/>
      </w:pPr>
    </w:lvl>
    <w:lvl w:ilvl="3">
      <w:start w:val="1"/>
      <w:numFmt w:val="decimal"/>
      <w:pStyle w:val="Heading4"/>
      <w:lvlText w:val="%4."/>
      <w:lvlJc w:val="left"/>
      <w:pPr>
        <w:ind w:left="2520" w:hanging="360"/>
      </w:pPr>
    </w:lvl>
    <w:lvl w:ilvl="4">
      <w:start w:val="1"/>
      <w:numFmt w:val="lowerLetter"/>
      <w:pStyle w:val="Heading5"/>
      <w:lvlText w:val="%5."/>
      <w:lvlJc w:val="left"/>
      <w:pPr>
        <w:ind w:left="3240" w:hanging="360"/>
      </w:pPr>
    </w:lvl>
    <w:lvl w:ilvl="5">
      <w:start w:val="1"/>
      <w:numFmt w:val="lowerRoman"/>
      <w:pStyle w:val="Heading6"/>
      <w:lvlText w:val="%6."/>
      <w:lvlJc w:val="right"/>
      <w:pPr>
        <w:ind w:left="3960" w:hanging="180"/>
      </w:pPr>
    </w:lvl>
    <w:lvl w:ilvl="6">
      <w:start w:val="1"/>
      <w:numFmt w:val="decimal"/>
      <w:pStyle w:val="Heading7"/>
      <w:lvlText w:val="%7."/>
      <w:lvlJc w:val="left"/>
      <w:pPr>
        <w:ind w:left="4680" w:hanging="360"/>
      </w:pPr>
    </w:lvl>
    <w:lvl w:ilvl="7">
      <w:start w:val="1"/>
      <w:numFmt w:val="lowerLetter"/>
      <w:pStyle w:val="Heading8"/>
      <w:lvlText w:val="%8."/>
      <w:lvlJc w:val="left"/>
      <w:pPr>
        <w:ind w:left="5400" w:hanging="360"/>
      </w:pPr>
    </w:lvl>
    <w:lvl w:ilvl="8">
      <w:start w:val="1"/>
      <w:numFmt w:val="lowerRoman"/>
      <w:pStyle w:val="Heading9"/>
      <w:lvlText w:val="%9."/>
      <w:lvlJc w:val="right"/>
      <w:pPr>
        <w:ind w:left="6120" w:hanging="180"/>
      </w:pPr>
    </w:lvl>
  </w:abstractNum>
  <w:abstractNum w:abstractNumId="7" w15:restartNumberingAfterBreak="0">
    <w:nsid w:val="54C26781"/>
    <w:multiLevelType w:val="multilevel"/>
    <w:tmpl w:val="374A79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6FCE7088"/>
    <w:multiLevelType w:val="multilevel"/>
    <w:tmpl w:val="C928906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73A96C82"/>
    <w:multiLevelType w:val="hybridMultilevel"/>
    <w:tmpl w:val="ECE22EA0"/>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num w:numId="1" w16cid:durableId="1524589444">
    <w:abstractNumId w:val="8"/>
  </w:num>
  <w:num w:numId="2" w16cid:durableId="1258321804">
    <w:abstractNumId w:val="5"/>
  </w:num>
  <w:num w:numId="3" w16cid:durableId="1616985245">
    <w:abstractNumId w:val="2"/>
  </w:num>
  <w:num w:numId="4" w16cid:durableId="1928809024">
    <w:abstractNumId w:val="6"/>
  </w:num>
  <w:num w:numId="5" w16cid:durableId="2102748948">
    <w:abstractNumId w:val="0"/>
  </w:num>
  <w:num w:numId="6" w16cid:durableId="686097181">
    <w:abstractNumId w:val="7"/>
  </w:num>
  <w:num w:numId="7" w16cid:durableId="379792610">
    <w:abstractNumId w:val="3"/>
  </w:num>
  <w:num w:numId="8" w16cid:durableId="1759594725">
    <w:abstractNumId w:val="1"/>
  </w:num>
  <w:num w:numId="9" w16cid:durableId="1434473038">
    <w:abstractNumId w:val="4"/>
  </w:num>
  <w:num w:numId="10" w16cid:durableId="8199254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834"/>
    <w:rsid w:val="00027512"/>
    <w:rsid w:val="0007650C"/>
    <w:rsid w:val="00101E2B"/>
    <w:rsid w:val="001835F0"/>
    <w:rsid w:val="002D04D0"/>
    <w:rsid w:val="00346780"/>
    <w:rsid w:val="003C1040"/>
    <w:rsid w:val="00411EC4"/>
    <w:rsid w:val="004E6783"/>
    <w:rsid w:val="006054CC"/>
    <w:rsid w:val="00683834"/>
    <w:rsid w:val="00695CD5"/>
    <w:rsid w:val="006F235C"/>
    <w:rsid w:val="0070460F"/>
    <w:rsid w:val="008129AD"/>
    <w:rsid w:val="008324E9"/>
    <w:rsid w:val="008F1658"/>
    <w:rsid w:val="008F55B2"/>
    <w:rsid w:val="009D123C"/>
    <w:rsid w:val="009F1393"/>
    <w:rsid w:val="00AC1B16"/>
    <w:rsid w:val="00B07FCA"/>
    <w:rsid w:val="00B12095"/>
    <w:rsid w:val="00B17DF0"/>
    <w:rsid w:val="00B52028"/>
    <w:rsid w:val="00BF2A9A"/>
    <w:rsid w:val="00D162BF"/>
    <w:rsid w:val="00D8002C"/>
    <w:rsid w:val="00E519B0"/>
    <w:rsid w:val="00F10D0D"/>
    <w:rsid w:val="00F55632"/>
    <w:rsid w:val="00F93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6CE1A"/>
  <w15:docId w15:val="{E8196947-7C7C-4497-A162-433781DC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393"/>
  </w:style>
  <w:style w:type="paragraph" w:styleId="Heading1">
    <w:name w:val="heading 1"/>
    <w:basedOn w:val="Normal"/>
    <w:next w:val="Normal"/>
    <w:link w:val="Heading1Char"/>
    <w:uiPriority w:val="9"/>
    <w:qFormat/>
    <w:rsid w:val="00DB7164"/>
    <w:pPr>
      <w:keepNext/>
      <w:keepLines/>
      <w:numPr>
        <w:numId w:val="4"/>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DB7164"/>
    <w:pPr>
      <w:numPr>
        <w:ilvl w:val="1"/>
        <w:numId w:val="4"/>
      </w:num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B7164"/>
    <w:pPr>
      <w:keepNext/>
      <w:keepLines/>
      <w:numPr>
        <w:ilvl w:val="2"/>
        <w:numId w:val="4"/>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B7164"/>
    <w:pPr>
      <w:keepNext/>
      <w:keepLines/>
      <w:numPr>
        <w:ilvl w:val="3"/>
        <w:numId w:val="4"/>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B7164"/>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B7164"/>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B7164"/>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B7164"/>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7164"/>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B7164"/>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DB716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B716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DB7164"/>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DB716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B71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B71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B716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B716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716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FE6146"/>
    <w:rPr>
      <w:color w:val="0563C1" w:themeColor="hyperlink"/>
      <w:u w:val="single"/>
    </w:rPr>
  </w:style>
  <w:style w:type="character" w:styleId="UnresolvedMention">
    <w:name w:val="Unresolved Mention"/>
    <w:basedOn w:val="DefaultParagraphFont"/>
    <w:uiPriority w:val="99"/>
    <w:semiHidden/>
    <w:unhideWhenUsed/>
    <w:rsid w:val="00FE6146"/>
    <w:rPr>
      <w:color w:val="605E5C"/>
      <w:shd w:val="clear" w:color="auto" w:fill="E1DFDD"/>
    </w:rPr>
  </w:style>
  <w:style w:type="character" w:styleId="Emphasis">
    <w:name w:val="Emphasis"/>
    <w:basedOn w:val="DefaultParagraphFont"/>
    <w:uiPriority w:val="20"/>
    <w:qFormat/>
    <w:rsid w:val="00664B5F"/>
    <w:rPr>
      <w:i/>
      <w:iCs/>
    </w:rPr>
  </w:style>
  <w:style w:type="paragraph" w:styleId="NormalWeb">
    <w:name w:val="Normal (Web)"/>
    <w:basedOn w:val="Normal"/>
    <w:uiPriority w:val="99"/>
    <w:unhideWhenUsed/>
    <w:rsid w:val="00793EA5"/>
    <w:pPr>
      <w:spacing w:before="100" w:beforeAutospacing="1" w:after="100" w:afterAutospacing="1"/>
    </w:pPr>
  </w:style>
  <w:style w:type="character" w:customStyle="1" w:styleId="apple-tab-span">
    <w:name w:val="apple-tab-span"/>
    <w:basedOn w:val="DefaultParagraphFont"/>
    <w:rsid w:val="00192876"/>
  </w:style>
  <w:style w:type="character" w:styleId="FollowedHyperlink">
    <w:name w:val="FollowedHyperlink"/>
    <w:basedOn w:val="DefaultParagraphFont"/>
    <w:uiPriority w:val="99"/>
    <w:semiHidden/>
    <w:unhideWhenUsed/>
    <w:rsid w:val="00AF73E9"/>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095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character" w:styleId="PlaceholderText">
    <w:name w:val="Placeholder Text"/>
    <w:basedOn w:val="DefaultParagraphFont"/>
    <w:uiPriority w:val="99"/>
    <w:semiHidden/>
    <w:rsid w:val="00E0666C"/>
    <w:rPr>
      <w:color w:val="808080"/>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YH35CnWFeckvitIq8s/Q39c3bA==">AMUW2mXhkcW+uUfkIvq42iwmcgDJ9OulvMpNpZHrkFHeUfK80SfpUQwdMYcRAXgzJkK/OjDzjSuMFwwV6+TxY5uWbepUYn4esN2dB10LwYTS8dn7prMjz2Q=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Romeo</dc:creator>
  <cp:lastModifiedBy>Dana Deane</cp:lastModifiedBy>
  <cp:revision>4</cp:revision>
  <cp:lastPrinted>2022-09-15T02:00:00Z</cp:lastPrinted>
  <dcterms:created xsi:type="dcterms:W3CDTF">2022-09-16T02:08:00Z</dcterms:created>
  <dcterms:modified xsi:type="dcterms:W3CDTF">2022-09-27T22:21:00Z</dcterms:modified>
</cp:coreProperties>
</file>